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3984B3">
      <w:pPr>
        <w:ind w:firstLine="72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6"/>
          <w:szCs w:val="36"/>
        </w:rPr>
        <w:t>概述</w:t>
      </w:r>
    </w:p>
    <w:p w14:paraId="3DA4B8EB">
      <w:pPr>
        <w:spacing w:line="360" w:lineRule="auto"/>
        <w:ind w:firstLine="640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2025年2月份贵安新区水环境质量总体保持良好，9个地表水监测断面和松柏山水库取水口均达到规定的水质标准，达标率100%；空气质量优良率100%。</w:t>
      </w:r>
    </w:p>
    <w:p w14:paraId="7356ECCE">
      <w:pPr>
        <w:spacing w:line="360" w:lineRule="auto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68C78814"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一、地表水</w:t>
      </w:r>
    </w:p>
    <w:p w14:paraId="49BC612C">
      <w:pPr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（一）地表水监测断面</w:t>
      </w:r>
    </w:p>
    <w:p w14:paraId="5AE8C321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按照全面性、代表性原则，在贵安新区直管区各主要河流设置9个地表水水质监测断面,分别为麻线河青鱼塘断面、麻线河桥边断面、马场河凯洒断面、凯掌水库坝前断面、黔中水利凯掌水库自动站断面、甘河综保区断面、车田河车田村断面、思丫河思丫断面、松柏山水库路寨渡口断面。其中麻线河桥边断面为黔南-贵安入境断面，麻线河青鱼塘断面、马场河凯洒断面、车田河车田村断面和思丫河思丫断面均为贵安-贵阳出境断面，凯掌水库坝前断面、黔中水利凯掌水库自动站断面、甘河综保区断面和松柏山水库路寨渡口断面为控制断面。（详见图1）</w:t>
      </w:r>
    </w:p>
    <w:p w14:paraId="2E92A347">
      <w:pPr>
        <w:spacing w:line="40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</w:p>
    <w:p w14:paraId="4A8EAFE9"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 w14:paraId="5EFF64AB"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 w14:paraId="06C5EAF6"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 w14:paraId="71D395FD"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 w14:paraId="5D2DF4B5"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 w14:paraId="4711AFE0"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 w14:paraId="0C950257"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</w:p>
    <w:p w14:paraId="4B876E8A">
      <w:pPr>
        <w:spacing w:line="400" w:lineRule="exact"/>
        <w:jc w:val="center"/>
        <w:rPr>
          <w:rFonts w:hint="eastAsia" w:ascii="黑体" w:hAnsi="黑体" w:eastAsia="黑体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29210</wp:posOffset>
            </wp:positionV>
            <wp:extent cx="5858510" cy="4149725"/>
            <wp:effectExtent l="0" t="0" r="8890" b="3175"/>
            <wp:wrapTopAndBottom/>
            <wp:docPr id="6" name="图片 6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41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/>
          <w:sz w:val="24"/>
          <w:szCs w:val="24"/>
        </w:rPr>
        <w:t>图1  贵安新区直管区地表水水质监测断面分布图</w:t>
      </w:r>
    </w:p>
    <w:p w14:paraId="25A8810C">
      <w:pPr>
        <w:spacing w:line="40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</w:p>
    <w:p w14:paraId="4C6B65D3">
      <w:pPr>
        <w:spacing w:line="40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（二）监测项目、频次及评价标准</w:t>
      </w:r>
    </w:p>
    <w:p w14:paraId="4F2E3FE5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各河流断面监测水温、pH值、溶解氧、高锰酸盐指数、化学需氧量、五日生化需氧量、氨氮、总磷、总氮、铜、锌、氟化物、硒、砷、汞、镉、六价铬、铅、氰化物、挥发酚、石油类、阴离子表面活性剂、硫化物、粪大肠菌群、流量，共计25项指标。其中</w:t>
      </w:r>
      <w:bookmarkStart w:id="0" w:name="OLE_LINK1"/>
      <w:r>
        <w:rPr>
          <w:rFonts w:hint="eastAsia" w:ascii="仿宋_GB2312" w:hAnsi="仿宋_GB2312" w:eastAsia="仿宋_GB2312" w:cs="仿宋_GB2312"/>
          <w:sz w:val="32"/>
          <w:szCs w:val="32"/>
        </w:rPr>
        <w:t>凯掌水库坝前水质监测断面(黔中水路枢纽干渠贵安新区段)</w:t>
      </w:r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监测水温、pH值、溶解氧、高锰酸盐指数、化学需氧量、五日生化需氧量、氨氮、总磷、总氮、铜、锌、氟化物、硒、砷、汞、镉、铬（六价）、铅、氰化物、挥发酚、石油类、阴离子表面活性剂、硫化物、粪大肠菌群、硫酸盐、氯化物、硝酸盐氮、铁、锰，共计29项指标。</w:t>
      </w:r>
    </w:p>
    <w:p w14:paraId="3C5611C7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监测频次为每月一次，每个河流断面监测一天，每天一次；采样时间为2025年2月5日。</w:t>
      </w:r>
    </w:p>
    <w:p w14:paraId="4CF4D41D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地表水水质评价标准执行《地表水环境质量标准》（GB3838-2002）。</w:t>
      </w:r>
    </w:p>
    <w:p w14:paraId="677A27B0"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（三）水质监测结果</w:t>
      </w:r>
    </w:p>
    <w:p w14:paraId="54516BE5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甘河综保区断面达到规定的Ⅲ类水质标准</w:t>
      </w:r>
      <w:r>
        <w:rPr>
          <w:rFonts w:hint="eastAsia" w:ascii="宋体" w:hAnsi="宋体"/>
          <w:sz w:val="32"/>
          <w:szCs w:val="32"/>
        </w:rPr>
        <w:t>，</w:t>
      </w:r>
      <w:r>
        <w:rPr>
          <w:rFonts w:ascii="Times New Roman" w:hAnsi="Times New Roman" w:eastAsia="仿宋_GB2312" w:cs="Times New Roman"/>
          <w:sz w:val="32"/>
          <w:szCs w:val="32"/>
        </w:rPr>
        <w:t>麻线河青鱼塘断面、麻线河桥边断面、马场河凯洒断面、黔中水利凯掌水库自动站水质、甘河综保区断面、车田河车田村断面、思丫河思丫断面、凯掌水库坝前断面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、</w:t>
      </w:r>
      <w:r>
        <w:rPr>
          <w:rFonts w:ascii="Times New Roman" w:hAnsi="Times New Roman" w:eastAsia="仿宋_GB2312" w:cs="Times New Roman"/>
          <w:sz w:val="32"/>
          <w:szCs w:val="32"/>
        </w:rPr>
        <w:t>松柏山水库路寨渡口断面优于规定的Ⅲ类水质标准，达到Ⅱ类水质标准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52A50BAE"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（四）本月与上月水质比较</w:t>
      </w:r>
    </w:p>
    <w:p w14:paraId="20BDE3BC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2月水质情况详见表1。</w:t>
      </w:r>
    </w:p>
    <w:p w14:paraId="2FD66EC0">
      <w:pPr>
        <w:jc w:val="center"/>
        <w:rPr>
          <w:rFonts w:hint="eastAsia" w:ascii="黑体" w:hAnsi="黑体" w:eastAsia="黑体"/>
          <w:sz w:val="24"/>
          <w:szCs w:val="24"/>
        </w:rPr>
      </w:pPr>
    </w:p>
    <w:p w14:paraId="50639237">
      <w:pPr>
        <w:jc w:val="center"/>
        <w:rPr>
          <w:rFonts w:hint="eastAsia"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表1  贵安新区直管区2025年2月地表水水质状况</w:t>
      </w:r>
    </w:p>
    <w:tbl>
      <w:tblPr>
        <w:tblStyle w:val="7"/>
        <w:tblW w:w="917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6"/>
        <w:gridCol w:w="2187"/>
        <w:gridCol w:w="1310"/>
        <w:gridCol w:w="1310"/>
        <w:gridCol w:w="2370"/>
        <w:gridCol w:w="974"/>
      </w:tblGrid>
      <w:tr w14:paraId="57EB1A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ED395A"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河流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BDDE5B"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断面名称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8066E"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要求水质</w:t>
            </w:r>
          </w:p>
          <w:p w14:paraId="4EEB545F"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类别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109303"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实达类别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E49AAD"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超标指标、</w:t>
            </w:r>
          </w:p>
          <w:p w14:paraId="780ECEB6"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浓度及超标倍数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1D2396">
            <w:pPr>
              <w:widowControl/>
              <w:spacing w:line="240" w:lineRule="exac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上月水质类别</w:t>
            </w:r>
          </w:p>
        </w:tc>
      </w:tr>
      <w:tr w14:paraId="654D25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7472B9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麻线河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621CBE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青鱼塘断面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F5707B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E8CEC9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51E662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003710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</w:tr>
      <w:tr w14:paraId="6A4CA9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96EF74">
            <w:pPr>
              <w:widowControl/>
              <w:jc w:val="left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6D2E60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桥边断面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98EEAC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908EF23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CAE375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850639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</w:tr>
      <w:tr w14:paraId="0A36A6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08AF38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马场河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36B78E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凯洒断面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2CB5FB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4E072B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75E42D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BF5543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</w:tr>
      <w:tr w14:paraId="46E99F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A55C04"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凯掌水库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C7FA7D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凯掌水库坝前断面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E1831F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7023E4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1D9D53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29352C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</w:tr>
      <w:tr w14:paraId="11F62F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95AA33">
            <w:pPr>
              <w:widowControl/>
              <w:jc w:val="left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F2505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黔中水利凯掌水库自动站断面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2BF706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2B08296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8E936E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BA9BC3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</w:tr>
      <w:tr w14:paraId="18B372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7CB90D"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甘河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D3F5AF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甘河综保区断面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85277C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48873A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78AB57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color w:val="00000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51F868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</w:tr>
      <w:tr w14:paraId="13B03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93509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车田河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B45CA8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车田断面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37053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08EB14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2F50AF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370B11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</w:tr>
      <w:tr w14:paraId="7B83BD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F62EA2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思丫河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67EAC6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思丫断面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A67350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A2A58C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5AB66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7D4317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</w:tr>
      <w:tr w14:paraId="153C0D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102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14F8EE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松柏山水库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9E7065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路寨渡口断面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4A936F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  <w:tc>
          <w:tcPr>
            <w:tcW w:w="131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06BA67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Ⅱ类</w:t>
            </w:r>
          </w:p>
        </w:tc>
        <w:tc>
          <w:tcPr>
            <w:tcW w:w="23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29DA48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——</w:t>
            </w:r>
          </w:p>
        </w:tc>
        <w:tc>
          <w:tcPr>
            <w:tcW w:w="9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A7E655">
            <w:pPr>
              <w:widowControl/>
              <w:spacing w:line="400" w:lineRule="exact"/>
              <w:jc w:val="center"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Ⅲ类</w:t>
            </w:r>
          </w:p>
        </w:tc>
      </w:tr>
    </w:tbl>
    <w:p w14:paraId="3BD00141">
      <w:pPr>
        <w:spacing w:line="60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 w14:paraId="35CCEDC9">
      <w:pPr>
        <w:spacing w:line="60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二、集中式饮用水水源</w:t>
      </w:r>
    </w:p>
    <w:p w14:paraId="11CB0353"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（一）监测点位</w:t>
      </w:r>
    </w:p>
    <w:p w14:paraId="344B4FAF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松柏山水库是贵安新区直管区集中式饮用水水源，在松柏山水库取水口设置监测点位（详见图2），定期对水质进行监测。</w:t>
      </w:r>
    </w:p>
    <w:p w14:paraId="483CBFD2">
      <w:pPr>
        <w:jc w:val="center"/>
        <w:rPr>
          <w:rFonts w:hint="eastAsia" w:ascii="黑体" w:hAnsi="黑体" w:eastAsia="黑体"/>
          <w:sz w:val="24"/>
          <w:szCs w:val="24"/>
        </w:rPr>
      </w:pPr>
      <w:r>
        <w:drawing>
          <wp:inline distT="0" distB="0" distL="114300" distR="114300">
            <wp:extent cx="5513070" cy="3964305"/>
            <wp:effectExtent l="0" t="0" r="11430" b="17145"/>
            <wp:docPr id="3" name="图片 2" descr="C:\Users\Administrator\Desktop\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Administrator\Desktop\图片2.png图片2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7AD8F">
      <w:pPr>
        <w:jc w:val="center"/>
        <w:rPr>
          <w:rFonts w:hint="eastAsia" w:ascii="黑体" w:hAnsi="黑体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图2  贵安新区直管区集中式饮用水水源环境质量监测点布置图</w:t>
      </w:r>
    </w:p>
    <w:p w14:paraId="1EEA31B9">
      <w:pPr>
        <w:spacing w:line="200" w:lineRule="exact"/>
        <w:ind w:firstLine="640" w:firstLineChars="200"/>
        <w:rPr>
          <w:rFonts w:hint="eastAsia" w:ascii="仿宋_GB2312" w:hAnsi="仿宋_GB2312"/>
          <w:sz w:val="32"/>
          <w:szCs w:val="32"/>
        </w:rPr>
      </w:pPr>
    </w:p>
    <w:p w14:paraId="198259D4"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（二）监测项目、频次及评价标准</w:t>
      </w:r>
    </w:p>
    <w:p w14:paraId="38BCE8C4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松柏山水库取水点监测项目为水温、pH值、溶解氧、高锰酸盐指数、化学需氧量、五日生化需氧量、氨氮、总磷、总氮、氟化物、六价铬、氰化物、挥发酚、石油类、硫化物、阴离子表面活性剂、粪大肠菌群、硫酸盐、氯化物、硝酸盐、铜、锌、硒、砷、汞、镉、铅、铁、锰、三氯甲烷、四氯化碳、三氯乙烯、四氯乙烯、苯乙烯、甲醛、苯、甲苯、乙苯、二甲苯、异丙苯、氯苯、1,2-二氯苯、1,4-二氯苯、三氯苯、硝基苯、二硝基苯、硝基氯苯、邻苯二甲酸二丁酯、邻苯二甲酸二(2-乙基已基)酯、滴滴涕、林丹、阿特拉津、苯并（a）比、钼、钴、铍、硼、锑、镍、钡、钒、铊、透明度、叶绿素a，共计64项指标。</w:t>
      </w:r>
    </w:p>
    <w:p w14:paraId="423A7D5F">
      <w:pPr>
        <w:ind w:firstLine="640" w:firstLineChars="200"/>
        <w:rPr>
          <w:rFonts w:hint="eastAsia" w:ascii="楷体_GB2312" w:hAnsi="楷体_GB2312" w:eastAsia="楷体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采样时间为2025年2月5日，采样一天，每天一次。</w:t>
      </w:r>
    </w:p>
    <w:p w14:paraId="58E87B01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集中式饮用水水源水质评价标准执行《地表水环境质量标准》（GB3838-2002）Ⅱ类标准。</w:t>
      </w:r>
    </w:p>
    <w:p w14:paraId="69C3B8DE"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（三）水质监测结果</w:t>
      </w:r>
    </w:p>
    <w:p w14:paraId="1497FEE2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松柏山水库取水口水质为Ⅱ类，达到规定的Ⅱ类水质标准。</w:t>
      </w:r>
    </w:p>
    <w:p w14:paraId="2619DC99"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（四）本月与上月水质比较</w:t>
      </w:r>
    </w:p>
    <w:p w14:paraId="4930B1C6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2月集中式饮用水水质优良（详见表2）.</w:t>
      </w:r>
    </w:p>
    <w:p w14:paraId="6C20CAC0">
      <w:pPr>
        <w:pStyle w:val="11"/>
      </w:pPr>
    </w:p>
    <w:p w14:paraId="410F0F14">
      <w:pPr>
        <w:jc w:val="center"/>
        <w:rPr>
          <w:rFonts w:hint="eastAsia" w:ascii="仿宋_GB2312" w:hAnsi="仿宋_GB2312" w:eastAsia="黑体"/>
          <w:sz w:val="24"/>
          <w:szCs w:val="24"/>
        </w:rPr>
      </w:pPr>
      <w:r>
        <w:rPr>
          <w:rFonts w:hint="eastAsia" w:ascii="黑体" w:hAnsi="黑体" w:eastAsia="黑体"/>
          <w:sz w:val="24"/>
          <w:szCs w:val="24"/>
        </w:rPr>
        <w:t>表2  贵安新区直管区2025年2月集中式饮用水水源地水质状况。</w:t>
      </w:r>
    </w:p>
    <w:tbl>
      <w:tblPr>
        <w:tblStyle w:val="7"/>
        <w:tblW w:w="869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0"/>
        <w:gridCol w:w="1395"/>
        <w:gridCol w:w="1021"/>
        <w:gridCol w:w="923"/>
        <w:gridCol w:w="2534"/>
        <w:gridCol w:w="1748"/>
      </w:tblGrid>
      <w:tr w14:paraId="7811C0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C23852">
            <w:pPr>
              <w:widowControl/>
              <w:spacing w:line="360" w:lineRule="atLeast"/>
              <w:jc w:val="center"/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水源地名称</w:t>
            </w:r>
          </w:p>
        </w:tc>
        <w:tc>
          <w:tcPr>
            <w:tcW w:w="13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F79BA0">
            <w:pPr>
              <w:widowControl/>
              <w:spacing w:line="36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监测点位</w:t>
            </w:r>
          </w:p>
        </w:tc>
        <w:tc>
          <w:tcPr>
            <w:tcW w:w="10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1A0A16">
            <w:pPr>
              <w:widowControl/>
              <w:spacing w:line="36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要求水质类别</w:t>
            </w:r>
          </w:p>
        </w:tc>
        <w:tc>
          <w:tcPr>
            <w:tcW w:w="9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01DA57">
            <w:pPr>
              <w:widowControl/>
              <w:spacing w:line="36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实达类别</w:t>
            </w:r>
          </w:p>
        </w:tc>
        <w:tc>
          <w:tcPr>
            <w:tcW w:w="25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20842">
            <w:pPr>
              <w:widowControl/>
              <w:spacing w:line="36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sz w:val="24"/>
                <w:szCs w:val="24"/>
              </w:rPr>
              <w:t>超标指标、浓度</w:t>
            </w: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及超标倍数</w:t>
            </w:r>
          </w:p>
        </w:tc>
        <w:tc>
          <w:tcPr>
            <w:tcW w:w="17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A39ED9">
            <w:pPr>
              <w:widowControl/>
              <w:spacing w:line="360" w:lineRule="atLeast"/>
              <w:jc w:val="center"/>
              <w:rPr>
                <w:rFonts w:hint="eastAsia" w:ascii="黑体" w:hAnsi="黑体" w:eastAsia="黑体" w:cs="黑体"/>
                <w:sz w:val="24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24"/>
                <w:szCs w:val="24"/>
              </w:rPr>
              <w:t>上月水质类别</w:t>
            </w:r>
          </w:p>
        </w:tc>
      </w:tr>
      <w:tr w14:paraId="3BC7E9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30" w:hRule="atLeast"/>
          <w:jc w:val="center"/>
        </w:trPr>
        <w:tc>
          <w:tcPr>
            <w:tcW w:w="10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179323">
            <w:pPr>
              <w:widowControl/>
              <w:spacing w:line="360" w:lineRule="atLeas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松柏山水库</w:t>
            </w:r>
          </w:p>
        </w:tc>
        <w:tc>
          <w:tcPr>
            <w:tcW w:w="13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749DD4">
            <w:pPr>
              <w:widowControl/>
              <w:spacing w:line="360" w:lineRule="atLeas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松柏山水库取水口</w:t>
            </w:r>
          </w:p>
        </w:tc>
        <w:tc>
          <w:tcPr>
            <w:tcW w:w="102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D78804">
            <w:pPr>
              <w:widowControl/>
              <w:spacing w:line="360" w:lineRule="atLeas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Ⅱ类</w:t>
            </w:r>
          </w:p>
        </w:tc>
        <w:tc>
          <w:tcPr>
            <w:tcW w:w="9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89A531">
            <w:pPr>
              <w:widowControl/>
              <w:spacing w:line="360" w:lineRule="atLeas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Ⅱ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类</w:t>
            </w:r>
          </w:p>
        </w:tc>
        <w:tc>
          <w:tcPr>
            <w:tcW w:w="25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933B4B">
            <w:pPr>
              <w:jc w:val="center"/>
              <w:textAlignment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——</w:t>
            </w:r>
          </w:p>
        </w:tc>
        <w:tc>
          <w:tcPr>
            <w:tcW w:w="174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5674B4">
            <w:pPr>
              <w:widowControl/>
              <w:spacing w:line="360" w:lineRule="atLeast"/>
              <w:jc w:val="center"/>
              <w:rPr>
                <w:rFonts w:hint="eastAsia" w:ascii="仿宋" w:hAnsi="仿宋" w:eastAsia="仿宋" w:cs="仿宋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Ⅱ</w:t>
            </w:r>
            <w: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  <w:t>类</w:t>
            </w:r>
          </w:p>
        </w:tc>
      </w:tr>
    </w:tbl>
    <w:p w14:paraId="7F5C1B83">
      <w:pPr>
        <w:spacing w:line="6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 xml:space="preserve"> </w:t>
      </w:r>
    </w:p>
    <w:p w14:paraId="0B985AFE">
      <w:pPr>
        <w:spacing w:line="660" w:lineRule="exact"/>
        <w:ind w:firstLine="640" w:firstLineChars="200"/>
        <w:rPr>
          <w:rFonts w:hint="eastAsia"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三、环境空气</w:t>
      </w:r>
    </w:p>
    <w:p w14:paraId="6EE7730D"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（一）监测点位</w:t>
      </w:r>
    </w:p>
    <w:p w14:paraId="40359D14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坚持全面性、代表性原则，对月亮湖、大学城、高峰集镇、电子信息产业园、松柏山水库分别设置一个监测点，对应监测点位名称分别为月亮湖、大学城、孵化园、高峰镇、松柏山。其中松柏山作为新区直管区风景区的空气质量背景点（详见图3）。</w:t>
      </w:r>
    </w:p>
    <w:p w14:paraId="63D7DCB5">
      <w:pPr>
        <w:pStyle w:val="2"/>
        <w:jc w:val="center"/>
      </w:pPr>
      <w:r>
        <w:drawing>
          <wp:inline distT="0" distB="0" distL="114300" distR="114300">
            <wp:extent cx="5614035" cy="4049395"/>
            <wp:effectExtent l="0" t="0" r="5715" b="8255"/>
            <wp:docPr id="2" name="图片 2" descr="94033a9573bedc94c4ce77b4807e1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4033a9573bedc94c4ce77b4807e1a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/>
          <w:b w:val="0"/>
          <w:bCs w:val="0"/>
          <w:sz w:val="24"/>
          <w:szCs w:val="24"/>
        </w:rPr>
        <w:t>图3  贵安新区直管区环境空气质量自动监测站点位置图</w:t>
      </w:r>
    </w:p>
    <w:p w14:paraId="6B3B00CA">
      <w:pPr>
        <w:jc w:val="center"/>
      </w:pPr>
    </w:p>
    <w:p w14:paraId="519A3AF2"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（二）监测项目及评价标准</w:t>
      </w:r>
    </w:p>
    <w:p w14:paraId="24D42F9B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二氧化氮、二氧化硫、一氧化碳、臭氧、粒径小于等于10μm的颗粒物（PM10）、粒径小于等于2.5μm的颗粒物（PM2.5）。同时记录气温、气压和相对湿度、风向、风速等气象参数。</w:t>
      </w:r>
    </w:p>
    <w:p w14:paraId="7B33110A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环境空气质量评价标准执行《环境空气质量标准》（GB3095-2012），AQI指数计算以《环境空气质量指数（AQI）技术规定（试行）》（HJ633-2012）为依据。</w:t>
      </w:r>
    </w:p>
    <w:p w14:paraId="7121B4A0"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（三）监测频次</w:t>
      </w:r>
    </w:p>
    <w:p w14:paraId="351B520A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月亮湖、大学城、高峰集镇、电子信息产业园、松柏山水库五个点位采用自动监测设备进行24小时不间断连续监测，PM10、PM2.5、二氧化硫、二氧化氮、一氧化碳日均浓度每天采样20小时以上。臭氧8小时滑动平均每8小时至少有6小时平均浓度值。</w:t>
      </w:r>
    </w:p>
    <w:p w14:paraId="74272378">
      <w:pPr>
        <w:spacing w:line="570" w:lineRule="exact"/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（四）环境空气质量监测结果</w:t>
      </w:r>
    </w:p>
    <w:p w14:paraId="1C88AAA2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2025年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月，依有效监测数据计算，贵安新区直管区总体环境空气质量优良，空气质量优良率100%。</w:t>
      </w:r>
    </w:p>
    <w:p w14:paraId="6B075B30">
      <w:pPr>
        <w:pStyle w:val="2"/>
        <w:rPr>
          <w:rFonts w:hint="eastAsia"/>
        </w:rPr>
      </w:pPr>
    </w:p>
    <w:p w14:paraId="159D5E94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65762AC4">
      <w:pPr>
        <w:pStyle w:val="2"/>
        <w:rPr>
          <w:rFonts w:hint="eastAsia"/>
        </w:rPr>
      </w:pPr>
    </w:p>
    <w:p w14:paraId="205B19CF">
      <w:pPr>
        <w:rPr>
          <w:rFonts w:hint="eastAsia" w:ascii="仿宋_GB2312" w:hAnsi="仿宋_GB2312" w:eastAsia="仿宋_GB2312" w:cs="仿宋_GB2312"/>
          <w:sz w:val="32"/>
          <w:szCs w:val="32"/>
        </w:rPr>
      </w:pPr>
    </w:p>
    <w:p w14:paraId="61F9E4AD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附件：1.贵安新区直管区2025年2月各河流监测断面水</w:t>
      </w:r>
    </w:p>
    <w:p w14:paraId="4AC6AFD1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质监测数据分析表</w:t>
      </w:r>
    </w:p>
    <w:p w14:paraId="4353BF24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2.贵安新区直管区2025年2月集中式饮用水水源</w:t>
      </w:r>
    </w:p>
    <w:p w14:paraId="7ED8963A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水质监测数据分析表</w:t>
      </w:r>
    </w:p>
    <w:p w14:paraId="56081A37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3.贵安新区直管区2025年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</w:rPr>
        <w:t>月空气环境质量监测</w:t>
      </w:r>
    </w:p>
    <w:p w14:paraId="0FE2A698">
      <w:pPr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      数据分析表 </w:t>
      </w:r>
    </w:p>
    <w:p w14:paraId="051DDD4E">
      <w:pPr>
        <w:pStyle w:val="11"/>
        <w:sectPr>
          <w:footerReference r:id="rId3" w:type="default"/>
          <w:pgSz w:w="11907" w:h="16840"/>
          <w:pgMar w:top="1814" w:right="1474" w:bottom="1701" w:left="1587" w:header="720" w:footer="720" w:gutter="0"/>
          <w:pgNumType w:start="1"/>
          <w:cols w:space="720" w:num="1"/>
          <w:docGrid w:type="lines" w:linePitch="325" w:charSpace="0"/>
        </w:sectPr>
      </w:pPr>
      <w:bookmarkStart w:id="1" w:name="_GoBack"/>
      <w:bookmarkEnd w:id="1"/>
    </w:p>
    <w:p w14:paraId="65BFA2C5">
      <w:pPr>
        <w:rPr>
          <w:rFonts w:hint="eastAsia"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>附件1   贵安新区</w:t>
      </w:r>
      <w:r>
        <w:rPr>
          <w:rFonts w:hint="eastAsia" w:ascii="仿宋_GB2312" w:hAnsi="仿宋_GB2312"/>
          <w:sz w:val="32"/>
          <w:szCs w:val="32"/>
        </w:rPr>
        <w:t>2025年2月</w:t>
      </w:r>
      <w:r>
        <w:rPr>
          <w:rFonts w:ascii="仿宋_GB2312" w:hAnsi="仿宋_GB2312"/>
          <w:sz w:val="32"/>
          <w:szCs w:val="32"/>
        </w:rPr>
        <w:t>各河流监测断面水质监测数据分析表</w:t>
      </w:r>
    </w:p>
    <w:p w14:paraId="03D44A91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表1-1 麻线河青鱼塘断面水质监测数据分析表</w:t>
      </w:r>
    </w:p>
    <w:tbl>
      <w:tblPr>
        <w:tblStyle w:val="7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 w14:paraId="535C6B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3D5ED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</w:t>
            </w:r>
          </w:p>
          <w:p w14:paraId="076C207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27591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90C31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水温（℃）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997025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702204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D5E6EB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Mn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089BC3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4C723D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5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C7654E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861E54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4650CF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96FC4E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59ED6A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F5D460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E12AB0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2F642E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22DBB5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535B9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EC6E9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六价铬 </w:t>
            </w:r>
          </w:p>
        </w:tc>
      </w:tr>
      <w:tr w14:paraId="35C7C0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3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573B6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54D653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AEF364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7.8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BBF082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06995F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8.6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36ABCC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2.0 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69AC96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8 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0F03E1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2.7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4C5A7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0.188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F5542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A6AAA8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1.26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EDB53E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0.006L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4EC691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0.004L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24879B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0.006L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34AD5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0.00047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A9B3B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0.00212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F1F5B5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0.00004L</w:t>
            </w: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76C0157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0.00005L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C1F4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0.004L</w:t>
            </w:r>
          </w:p>
        </w:tc>
      </w:tr>
      <w:tr w14:paraId="085445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6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2C12E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W1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DDA3D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E4833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89DF4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47264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≥5</w:t>
            </w:r>
          </w:p>
          <w:p w14:paraId="2293F47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174DE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≤6</w:t>
            </w:r>
          </w:p>
          <w:p w14:paraId="16157A3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FEE9F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≤20</w:t>
            </w:r>
          </w:p>
          <w:p w14:paraId="5E61D1D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BAFDC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≤4</w:t>
            </w:r>
          </w:p>
          <w:p w14:paraId="45A7176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3ACA2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08690E7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5B85E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6F2BBC2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DD7BC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7AE2853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1E706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2DCB8B1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A2EEF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29B6EAE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5F548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093B5F8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CC30E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≤0.01</w:t>
            </w:r>
          </w:p>
          <w:p w14:paraId="457DFC7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4B518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1D844C6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744F3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≤0.0001</w:t>
            </w:r>
          </w:p>
          <w:p w14:paraId="440F6FC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40291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 w14:paraId="7B75449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D59B5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09B538E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</w:tr>
      <w:tr w14:paraId="05D500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0CE4FB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B93944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6B580">
            <w:pPr>
              <w:spacing w:before="96" w:beforeLines="30" w:after="96" w:afterLines="30"/>
              <w:ind w:left="-105" w:leftChars="-50" w:right="-105" w:rightChars="-5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FDDA7F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B422AA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A29638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69C09A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0EC11D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136866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98FC5A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15E6BC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416C32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E0B951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323BB5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295C14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BE567E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08D07B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32B4B5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4B67AC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</w:tr>
      <w:tr w14:paraId="10F5F5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7F7393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81BDE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5EDED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96F5F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667F6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32BCF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87C65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D1C2F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30534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F74EF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9E205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4BA10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6DEB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DD4E3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0DB3E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BBE7D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BA24C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216CE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B19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 w14:paraId="0A2087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C67AFE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692D80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36F6D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0.00022 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D67FF8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0.001L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F7F8A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0.0003L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0A006C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0.01L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BEF118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0.04L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3418F6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0.01L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E6DC9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67861">
            <w:pPr>
              <w:widowControl/>
              <w:jc w:val="center"/>
              <w:textAlignment w:val="center"/>
              <w:rPr>
                <w:rFonts w:hint="eastAsia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10872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352291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7BDBF0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B12FB3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7FB1A2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CE51E5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2880F4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E7E469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326CD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85F54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 w14:paraId="785FFA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8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FE153B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81317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 w14:paraId="295311B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DCA7B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161B4E2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92286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7223CE8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B7013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 w14:paraId="21B64B5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73F59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20A2285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F2035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6A7819B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7F894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63C13B2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08593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≤10000</w:t>
            </w:r>
          </w:p>
          <w:p w14:paraId="6654207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6F8FD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（m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</w:t>
            </w: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EDED9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BFB1E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1A0B0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4A52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E01B0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79202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D243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835A9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38429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 w14:paraId="72DD07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203B1B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882B4A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F17D5D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633D91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3DA2EB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9FD08A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0FF654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69D732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717B78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9A906C"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A3534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BFA98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D7AA4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AC914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4F2E9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B9F9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B486C7"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A37029"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12B60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</w:tbl>
    <w:p w14:paraId="2472A9E1">
      <w:pPr>
        <w:widowControl/>
        <w:jc w:val="left"/>
        <w:rPr>
          <w:rFonts w:hint="eastAsia" w:ascii="宋体" w:hAnsi="宋体"/>
        </w:rPr>
        <w:sectPr>
          <w:pgSz w:w="16781" w:h="11849" w:orient="landscape"/>
          <w:pgMar w:top="1803" w:right="1440" w:bottom="1803" w:left="1440" w:header="720" w:footer="720" w:gutter="0"/>
          <w:cols w:space="720" w:num="1"/>
          <w:docGrid w:type="lines" w:linePitch="321" w:charSpace="0"/>
        </w:sectPr>
      </w:pPr>
    </w:p>
    <w:p w14:paraId="3E59F4B7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表1-2  麻线河桥边断面水质监测数据分析表</w:t>
      </w:r>
    </w:p>
    <w:tbl>
      <w:tblPr>
        <w:tblStyle w:val="7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 w14:paraId="0C3691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7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0DF6C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</w:t>
            </w:r>
          </w:p>
          <w:p w14:paraId="5EC047F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96BB1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94E0D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水温（℃）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8340E6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5D7D64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A023E5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Mn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8DD55E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3F5470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5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9705A1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BFF37E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ECED7D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5F772E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6BDDFB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2F977D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D35DD2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C2F8BD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CD2E05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6B71F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00367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六价铬 </w:t>
            </w:r>
          </w:p>
        </w:tc>
      </w:tr>
      <w:tr w14:paraId="12579B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086D3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C11DB9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9E3094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8.2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BA66AD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7.8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01A436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9.1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056948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3.1 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4DBCE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 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912FFF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1.2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EB3263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0.169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8D742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66C9E7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1.57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C9556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0.009 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D9C5BA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0.028 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836755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0.064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1FFDF8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0.00056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5F07FC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0.00399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C20FD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0.00004L</w:t>
            </w: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E55A0E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0.00009 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BCAD77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0.004L</w:t>
            </w:r>
          </w:p>
        </w:tc>
      </w:tr>
      <w:tr w14:paraId="1588F8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7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32B7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W2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08535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7237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BE7BC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9E450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≥5</w:t>
            </w:r>
          </w:p>
          <w:p w14:paraId="41C9D91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99CA6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≤6</w:t>
            </w:r>
          </w:p>
          <w:p w14:paraId="61F7A29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2589B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≤20</w:t>
            </w:r>
          </w:p>
          <w:p w14:paraId="5F2226C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36515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≤4</w:t>
            </w:r>
          </w:p>
          <w:p w14:paraId="0ADC826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82870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5283BFF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6809B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6949D16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F2418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1BC93A0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C3F1C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251FA4A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FC857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779813A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377C3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0BA5E00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90BC1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≤0.01</w:t>
            </w:r>
          </w:p>
          <w:p w14:paraId="4C8CC41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BFC2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311439E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FF454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≤0.0001</w:t>
            </w:r>
          </w:p>
          <w:p w14:paraId="2F11FBF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FB91F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 w14:paraId="511C624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F3806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4090FEB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</w:tr>
      <w:tr w14:paraId="318524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A73D3B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E4E5D0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512D2F">
            <w:pPr>
              <w:spacing w:before="96" w:beforeLines="30" w:after="96" w:afterLines="30"/>
              <w:ind w:left="-105" w:leftChars="-50" w:right="-105" w:rightChars="-5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3F4EFF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C66E46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811A8B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E4194B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AB2111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208CAE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C19A4C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491A18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7AE54F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BBD254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80B70F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FB8C6B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46DA23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2B2E74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A20BC1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A9CF5D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</w:tr>
      <w:tr w14:paraId="45DC1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CFD354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EB206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47A01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D51F1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16B0E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8DC8A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5707E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D812D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56E89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24DA3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D369A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8851E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BAF3E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2B5E0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C2F11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88C6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1FEF7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33699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66EE9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 w14:paraId="15424D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BDE880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8D4F97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332C92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0.00072 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1B947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0.001L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6DA346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0.0004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1D7D09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0.01L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529C7C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0.04L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4A0F33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0.01L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35DC51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170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51B92A">
            <w:pPr>
              <w:widowControl/>
              <w:jc w:val="center"/>
              <w:textAlignment w:val="center"/>
              <w:rPr>
                <w:rFonts w:hint="eastAsia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393A67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825975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AEC7C1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320051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430F06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A42CBA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54A35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0B8DF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52D1A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 w14:paraId="490D76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AEE87E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1A06C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 w14:paraId="31822A4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9CAB8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3A6E1E2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88C25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7295936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45791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 w14:paraId="57424B2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49159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7FCF261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F4219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58B92F0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4D76C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5DD2B7B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DDBD6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≤10000</w:t>
            </w:r>
          </w:p>
          <w:p w14:paraId="10B7991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78F99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（m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/h）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0D22A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F81F7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DCD3A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B188C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DA5B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0058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4F497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C136F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665D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 w14:paraId="75A7A4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820302">
            <w:pPr>
              <w:widowControl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BA32ED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4087B6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A3343E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183AA3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8E72D4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D81345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681941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9DAEA0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410C0F"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7896C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3D4FE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2EEAD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F4347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8D847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1F7B6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CF1FA1"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FD0FD9"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55BF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</w:tbl>
    <w:p w14:paraId="3B52E350">
      <w:r>
        <w:br w:type="page"/>
      </w:r>
    </w:p>
    <w:p w14:paraId="75E7431C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表1-3  马场河凯洒断面水质监测数据分析表</w:t>
      </w:r>
    </w:p>
    <w:tbl>
      <w:tblPr>
        <w:tblStyle w:val="7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 w14:paraId="50B748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067B3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</w:t>
            </w:r>
          </w:p>
          <w:p w14:paraId="47B1B22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0BDBA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F687E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水温（℃）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C9B5BD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4DEC4C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6F1B3E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Mn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74E847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FF9B99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5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011214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1F4669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DCE602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70DFF3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4C459D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179E28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1B43C4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038AE0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F37098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333A0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4705D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六价铬 </w:t>
            </w:r>
          </w:p>
        </w:tc>
      </w:tr>
      <w:tr w14:paraId="76B16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5A5AA5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543EA9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4C79D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8.8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9AB35F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FF51D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8.2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B3CD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2.2 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E8EB4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 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95E17A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1.2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F7B61A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0.420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1C071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105CFC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1.37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BF04A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0.006L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CDF7F6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0.005 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AE713C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0.014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3ACE9C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0.00043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4F8EA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0.00275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DCC0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0.00004L</w:t>
            </w: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A8062B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0.00005L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0180A8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0.004L</w:t>
            </w:r>
          </w:p>
        </w:tc>
      </w:tr>
      <w:tr w14:paraId="0E7883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1ABE0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W3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F8DE7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7A95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BF902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0A23C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≥5</w:t>
            </w:r>
          </w:p>
          <w:p w14:paraId="6E0C3E1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B6272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≤6</w:t>
            </w:r>
          </w:p>
          <w:p w14:paraId="7508211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EA2BB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≤20</w:t>
            </w:r>
          </w:p>
          <w:p w14:paraId="599D27C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0D1FD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≤4</w:t>
            </w:r>
          </w:p>
          <w:p w14:paraId="7B8B6DA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FB2EF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754648B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61A10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506A602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F6B7B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62F3C11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44BEF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345E06F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3EA67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7C84466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8D688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40EF189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8E6EA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≤0.01</w:t>
            </w:r>
          </w:p>
          <w:p w14:paraId="0638FAA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F4B2A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1076B6A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4982B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≤0.0001</w:t>
            </w:r>
          </w:p>
          <w:p w14:paraId="6028E88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6E079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 w14:paraId="4425352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5973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543849E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</w:tr>
      <w:tr w14:paraId="2CE57B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64471A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089A2B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F48C5">
            <w:pPr>
              <w:spacing w:before="96" w:beforeLines="30" w:after="96" w:afterLines="30"/>
              <w:ind w:left="-105" w:leftChars="-50" w:right="-105" w:rightChars="-5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67B604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BE6217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C5CD64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6568A4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6C4A53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6C1777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CCE462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624743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54B001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F0E7F7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FF9ACA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E209BB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9C21D1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CA06AB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6ED3B8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BD0E96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</w:tr>
      <w:tr w14:paraId="267A70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AE13B5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37083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43947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A3EC6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B030E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51352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71298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54074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A6F3D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E59E4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F4F5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8CA9B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58D40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CB3A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89994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CA472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18A7D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ECBD6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2BC6E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 w14:paraId="2EC547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3F6265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AEA658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3035CB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0.00042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8C6C96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0.001L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2E870A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0.0003L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FF6E97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0.01L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42562C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0.04L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F09C1F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0.01L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A20556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270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B3974D">
            <w:pPr>
              <w:widowControl/>
              <w:jc w:val="center"/>
              <w:textAlignment w:val="center"/>
              <w:rPr>
                <w:rFonts w:hint="eastAsia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C01D65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347CE9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A8F2F3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7D3B4F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58EFE3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F7950E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1E1FC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B568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7085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 w14:paraId="75267B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4BDA7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09BEA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 w14:paraId="2EE322C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BAACB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4680188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39FA8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3A4C5D0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992BB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 w14:paraId="752F977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D3D8E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0335C44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B6C86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3F32181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D4106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058774D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9A92D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≤10000</w:t>
            </w:r>
          </w:p>
          <w:p w14:paraId="1D00B63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5B7A4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（m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/h）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6FD4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41E8D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8DB2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F3AC6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29E0E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A5F6E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FEC95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7F40B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E256B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 w14:paraId="4E7D80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5FE4AF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D4FA98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9E7E12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57651D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CEC494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5840B3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B6F242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78C903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C43575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439A47"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82684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E7B83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9243C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3F45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6C0DA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55130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C85022"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B6F89A"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6BF40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</w:tbl>
    <w:p w14:paraId="3FB1749A">
      <w:pPr>
        <w:widowControl/>
        <w:jc w:val="left"/>
        <w:rPr>
          <w:rFonts w:hint="eastAsia" w:ascii="方正小标宋简体" w:hAnsi="宋体" w:eastAsia="方正小标宋简体"/>
          <w:sz w:val="30"/>
          <w:szCs w:val="30"/>
        </w:rPr>
        <w:sectPr>
          <w:pgSz w:w="16781" w:h="11849" w:orient="landscape"/>
          <w:pgMar w:top="1417" w:right="1440" w:bottom="1417" w:left="1440" w:header="720" w:footer="720" w:gutter="0"/>
          <w:cols w:space="720" w:num="1"/>
          <w:docGrid w:type="lines" w:linePitch="321" w:charSpace="0"/>
        </w:sectPr>
      </w:pPr>
    </w:p>
    <w:p w14:paraId="15D32079">
      <w:pPr>
        <w:jc w:val="center"/>
        <w:rPr>
          <w:rFonts w:ascii="方正小标宋简体" w:eastAsia="方正小标宋简体"/>
          <w:sz w:val="32"/>
          <w:szCs w:val="32"/>
        </w:rPr>
      </w:pPr>
    </w:p>
    <w:p w14:paraId="5F918458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表1-4  凯掌水库坝前断面水质监测数据分析表</w:t>
      </w:r>
    </w:p>
    <w:tbl>
      <w:tblPr>
        <w:tblStyle w:val="7"/>
        <w:tblW w:w="1464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"/>
        <w:gridCol w:w="1126"/>
        <w:gridCol w:w="774"/>
        <w:gridCol w:w="883"/>
        <w:gridCol w:w="773"/>
        <w:gridCol w:w="772"/>
        <w:gridCol w:w="773"/>
        <w:gridCol w:w="772"/>
        <w:gridCol w:w="773"/>
        <w:gridCol w:w="806"/>
        <w:gridCol w:w="817"/>
        <w:gridCol w:w="784"/>
        <w:gridCol w:w="783"/>
        <w:gridCol w:w="909"/>
        <w:gridCol w:w="791"/>
        <w:gridCol w:w="833"/>
        <w:gridCol w:w="783"/>
        <w:gridCol w:w="1029"/>
      </w:tblGrid>
      <w:tr w14:paraId="4279A4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460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8EFB4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点位</w:t>
            </w:r>
          </w:p>
        </w:tc>
        <w:tc>
          <w:tcPr>
            <w:tcW w:w="1126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4A044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77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92971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水温（℃）</w:t>
            </w:r>
          </w:p>
        </w:tc>
        <w:tc>
          <w:tcPr>
            <w:tcW w:w="88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BC41C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33332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DO 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3E0ED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Mn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CB7C3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Cr 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68E8F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5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BF86A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氨氮 </w:t>
            </w:r>
          </w:p>
        </w:tc>
        <w:tc>
          <w:tcPr>
            <w:tcW w:w="806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9CC26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TP </w:t>
            </w:r>
          </w:p>
        </w:tc>
        <w:tc>
          <w:tcPr>
            <w:tcW w:w="81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DAC34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总氮 </w:t>
            </w:r>
          </w:p>
        </w:tc>
        <w:tc>
          <w:tcPr>
            <w:tcW w:w="78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818CA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铜</w:t>
            </w:r>
          </w:p>
        </w:tc>
        <w:tc>
          <w:tcPr>
            <w:tcW w:w="78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FD95D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锌</w:t>
            </w:r>
          </w:p>
        </w:tc>
        <w:tc>
          <w:tcPr>
            <w:tcW w:w="9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A5BB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氟化物</w:t>
            </w:r>
          </w:p>
        </w:tc>
        <w:tc>
          <w:tcPr>
            <w:tcW w:w="7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4CF93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硒</w:t>
            </w:r>
          </w:p>
        </w:tc>
        <w:tc>
          <w:tcPr>
            <w:tcW w:w="8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023B8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砷 </w:t>
            </w:r>
          </w:p>
        </w:tc>
        <w:tc>
          <w:tcPr>
            <w:tcW w:w="78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B3786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汞 </w:t>
            </w:r>
          </w:p>
        </w:tc>
        <w:tc>
          <w:tcPr>
            <w:tcW w:w="102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1DC0C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镉</w:t>
            </w:r>
          </w:p>
        </w:tc>
      </w:tr>
      <w:tr w14:paraId="48CDD5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0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AAA4A4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7B053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84D0F2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8.6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50C15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8.5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14D508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8.9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D6BE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1.2 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602D4B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4L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B66393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0.9 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6C344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0.157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DB868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A84A2A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2.92 </w:t>
            </w:r>
          </w:p>
        </w:tc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322C09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0.008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D03C0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0.010 </w:t>
            </w:r>
          </w:p>
        </w:tc>
        <w:tc>
          <w:tcPr>
            <w:tcW w:w="9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A8099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0.016</w:t>
            </w:r>
          </w:p>
        </w:tc>
        <w:tc>
          <w:tcPr>
            <w:tcW w:w="7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45B0D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0.00118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65F57C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0.00260 </w:t>
            </w:r>
          </w:p>
        </w:tc>
        <w:tc>
          <w:tcPr>
            <w:tcW w:w="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878851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0.00004L</w:t>
            </w:r>
          </w:p>
        </w:tc>
        <w:tc>
          <w:tcPr>
            <w:tcW w:w="10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53EFA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0.00005L</w:t>
            </w:r>
          </w:p>
        </w:tc>
      </w:tr>
      <w:tr w14:paraId="3D1AE1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4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82E52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W4</w:t>
            </w: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9D3E5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地表水Ⅲ类水体标准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6C71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5117C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099CF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≥5</w:t>
            </w:r>
          </w:p>
          <w:p w14:paraId="06D74C6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9BE13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≤6</w:t>
            </w:r>
          </w:p>
          <w:p w14:paraId="531CD3B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F355F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≤20</w:t>
            </w:r>
          </w:p>
          <w:p w14:paraId="7936DFC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34458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≤4</w:t>
            </w:r>
          </w:p>
          <w:p w14:paraId="755B999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2112D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4DDDD22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D3CD2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45731B3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E85EC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4C88E8E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5C0CC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5563423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EF8DC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101F9AD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83C16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049F9F6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B400F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≤0.01</w:t>
            </w:r>
          </w:p>
          <w:p w14:paraId="66962B4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06D59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633D3F1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B81B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≤0.0001</w:t>
            </w:r>
          </w:p>
          <w:p w14:paraId="319C5A8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4A532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 w14:paraId="7C64ABA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</w:tr>
      <w:tr w14:paraId="684D2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4F29AB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FE5DD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62B6F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285A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9E935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88310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CCA69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20B82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46090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D4853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067F1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47855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D2C2C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873CE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3948A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A5F0C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323F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587A0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</w:tr>
      <w:tr w14:paraId="073D36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6C8AB7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127F5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AB5BE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六价铬 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F1BB6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铅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B0573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氰化物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0F5E6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挥发酚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A58BC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石油类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F1375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LAS 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E63A0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硫化物 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4D554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粪大肠菌群 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CDF8F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D5B43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6E6AB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00705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E31B4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9AC39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4F673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380C5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 w14:paraId="0439EE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66531F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8FBDC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705C4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0.004L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8FDEBC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0.00053 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60CA2E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0.001L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393887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0.0003L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3A6982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0.01L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EE9199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0.04L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54475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0.01L</w:t>
            </w:r>
          </w:p>
        </w:tc>
        <w:tc>
          <w:tcPr>
            <w:tcW w:w="8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40B2C2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&lt;20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16AF7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5747B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673A9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40213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469A0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8F41E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E0FCF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55375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 w14:paraId="26B92C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7A17C3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EE739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 w14:paraId="49D593A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8ECDD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7E7C100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7F51E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4775ECD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0C2A4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77BDEF4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90832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 w14:paraId="5F054B3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2325B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046BBCA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31D36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7686C8E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D5A37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3DEC5DB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D37D9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≤10000</w:t>
            </w:r>
          </w:p>
          <w:p w14:paraId="5F85AA0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D798E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123DD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A81F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B806E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ED3AD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F6EDB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09AA3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D3F70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 w14:paraId="1C744D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EDEE1E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D4BBC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34BB0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F8C1E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34A9F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6A49A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9806A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43E1A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33905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36267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6D6AA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A286C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1A4E6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3E766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51DF2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E9E34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C1296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5D618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</w:tbl>
    <w:p w14:paraId="34BC6B46">
      <w:pPr>
        <w:ind w:left="-105" w:leftChars="-50" w:right="-105" w:rightChars="-50"/>
        <w:jc w:val="center"/>
        <w:textAlignment w:val="center"/>
        <w:rPr>
          <w:rFonts w:ascii="Times New Roman" w:hAnsi="Times New Roman" w:cs="Times New Roman"/>
          <w:color w:val="000000"/>
          <w:spacing w:val="-9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-9"/>
          <w:sz w:val="18"/>
          <w:szCs w:val="18"/>
        </w:rPr>
        <w:br w:type="page"/>
      </w:r>
    </w:p>
    <w:tbl>
      <w:tblPr>
        <w:tblStyle w:val="7"/>
        <w:tblW w:w="1464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"/>
        <w:gridCol w:w="1126"/>
        <w:gridCol w:w="774"/>
        <w:gridCol w:w="883"/>
        <w:gridCol w:w="773"/>
        <w:gridCol w:w="772"/>
        <w:gridCol w:w="773"/>
        <w:gridCol w:w="773"/>
        <w:gridCol w:w="773"/>
        <w:gridCol w:w="806"/>
        <w:gridCol w:w="817"/>
        <w:gridCol w:w="784"/>
        <w:gridCol w:w="783"/>
        <w:gridCol w:w="909"/>
        <w:gridCol w:w="791"/>
        <w:gridCol w:w="833"/>
        <w:gridCol w:w="724"/>
        <w:gridCol w:w="1088"/>
      </w:tblGrid>
      <w:tr w14:paraId="57142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4" w:hRule="atLeast"/>
          <w:jc w:val="center"/>
        </w:trPr>
        <w:tc>
          <w:tcPr>
            <w:tcW w:w="459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B6C32D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点位</w:t>
            </w:r>
          </w:p>
        </w:tc>
        <w:tc>
          <w:tcPr>
            <w:tcW w:w="1126" w:type="dxa"/>
            <w:tcBorders>
              <w:top w:val="single" w:color="auto" w:sz="12" w:space="0"/>
              <w:left w:val="nil"/>
              <w:right w:val="single" w:color="auto" w:sz="4" w:space="0"/>
            </w:tcBorders>
            <w:vAlign w:val="center"/>
          </w:tcPr>
          <w:p w14:paraId="40E68CB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监测指标</w:t>
            </w:r>
          </w:p>
        </w:tc>
        <w:tc>
          <w:tcPr>
            <w:tcW w:w="774" w:type="dxa"/>
            <w:tcBorders>
              <w:top w:val="single" w:color="auto" w:sz="12" w:space="0"/>
              <w:left w:val="nil"/>
              <w:right w:val="single" w:color="auto" w:sz="4" w:space="0"/>
            </w:tcBorders>
            <w:vAlign w:val="center"/>
          </w:tcPr>
          <w:p w14:paraId="67B0131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 xml:space="preserve">硫酸盐 </w:t>
            </w:r>
          </w:p>
        </w:tc>
        <w:tc>
          <w:tcPr>
            <w:tcW w:w="883" w:type="dxa"/>
            <w:tcBorders>
              <w:top w:val="single" w:color="auto" w:sz="12" w:space="0"/>
              <w:left w:val="nil"/>
              <w:right w:val="single" w:color="auto" w:sz="4" w:space="0"/>
            </w:tcBorders>
            <w:vAlign w:val="center"/>
          </w:tcPr>
          <w:p w14:paraId="68D8C99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 xml:space="preserve">氯化物 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right w:val="single" w:color="auto" w:sz="4" w:space="0"/>
            </w:tcBorders>
            <w:vAlign w:val="center"/>
          </w:tcPr>
          <w:p w14:paraId="5FBBAD0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 xml:space="preserve">硝酸盐 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right w:val="single" w:color="auto" w:sz="4" w:space="0"/>
            </w:tcBorders>
            <w:vAlign w:val="center"/>
          </w:tcPr>
          <w:p w14:paraId="3DEAD93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 xml:space="preserve">铁 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right w:val="single" w:color="auto" w:sz="4" w:space="0"/>
            </w:tcBorders>
            <w:vAlign w:val="center"/>
          </w:tcPr>
          <w:p w14:paraId="759ADDE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 xml:space="preserve">锰 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3ED99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2ED34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06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6BCE3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1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3E1C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89BDE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461CC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CA04F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2E0E7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EDB9A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2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F93FD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8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9567C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</w:tr>
      <w:tr w14:paraId="6A132E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459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FB208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1B0D5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监测均值</w:t>
            </w: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DBB4F2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69.0 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B988CC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8.84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C1CEB5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2.74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23AC01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A6953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F7492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BE394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A7558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88A02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7544B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DA426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32310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08C1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5A924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A9FA9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0056E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</w:tr>
      <w:tr w14:paraId="7CC016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45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7CF8D42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W4</w:t>
            </w: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EFEB8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仿宋_GB2312" w:hAnsi="仿宋_GB2312"/>
                <w:color w:val="000000"/>
                <w:spacing w:val="-9"/>
                <w:sz w:val="18"/>
                <w:szCs w:val="18"/>
              </w:rPr>
              <w:t>集中式生活饮用水地表水源地补充项目和特定项目标准限值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2AA02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≤250</w:t>
            </w:r>
          </w:p>
          <w:p w14:paraId="614E245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D4542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≤250</w:t>
            </w:r>
          </w:p>
          <w:p w14:paraId="25AE1BE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70AFA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≤10</w:t>
            </w:r>
          </w:p>
          <w:p w14:paraId="350E770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 xml:space="preserve">(mg/L)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F807B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≤0.3</w:t>
            </w:r>
          </w:p>
          <w:p w14:paraId="744D446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4641D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≤0.1</w:t>
            </w:r>
          </w:p>
          <w:p w14:paraId="4957C87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1C3B3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C2B53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08C2A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A220B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F8E1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B4A47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4F4B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71A5E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91AC0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78133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F04CD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</w:tr>
      <w:tr w14:paraId="056680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45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03AF361">
            <w:pPr>
              <w:widowControl/>
              <w:jc w:val="left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97C64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是否达标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9D626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D4415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DB644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A297B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A3097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B0019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39B70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2F51C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61D92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D5539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F3885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C240F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42B84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A3EAA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2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6D324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2E971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 w:val="18"/>
                <w:szCs w:val="18"/>
              </w:rPr>
              <w:t>——</w:t>
            </w:r>
          </w:p>
        </w:tc>
      </w:tr>
    </w:tbl>
    <w:p w14:paraId="672B07E7">
      <w:pPr>
        <w:widowControl/>
        <w:jc w:val="left"/>
        <w:rPr>
          <w:rFonts w:hint="eastAsia" w:ascii="仿宋_GB2312" w:hAnsi="仿宋_GB2312"/>
          <w:color w:val="000000"/>
          <w:spacing w:val="-9"/>
          <w:sz w:val="20"/>
          <w:szCs w:val="20"/>
        </w:rPr>
      </w:pPr>
      <w:r>
        <w:rPr>
          <w:rFonts w:ascii="仿宋_GB2312" w:hAnsi="仿宋_GB2312"/>
          <w:color w:val="000000"/>
          <w:spacing w:val="-9"/>
          <w:sz w:val="20"/>
          <w:szCs w:val="20"/>
        </w:rPr>
        <w:br w:type="page"/>
      </w:r>
    </w:p>
    <w:p w14:paraId="15D93E03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表1-5  黔中水利凯掌水库自动站断面水质监测数据分析表</w:t>
      </w:r>
    </w:p>
    <w:tbl>
      <w:tblPr>
        <w:tblStyle w:val="7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 w14:paraId="1DD80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2CB3E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</w:t>
            </w:r>
          </w:p>
          <w:p w14:paraId="2FFEBBA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72A101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97964D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水温（℃）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6DFA3E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25D027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AF216B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Mn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A1B0A7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02EC02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5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24CD6F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EA0AD2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ADD88F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599741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0C6005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CC7DA0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FC4CD9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1D060F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7E5681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C9394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A81FC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六价铬 </w:t>
            </w:r>
          </w:p>
        </w:tc>
      </w:tr>
      <w:tr w14:paraId="2BB56D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E61006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15A85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FA7DD4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8.5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B9FBDF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8.5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042ED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9.0 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43852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1.3 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C15A6E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 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B73A74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1.3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4A3DCB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0.088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3183CB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99BD9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2.97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0A2DB5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0.006L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883DEB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0.009 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BC0696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0.031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557465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0.00099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5F209C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0.00234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2B2F4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0.00004L</w:t>
            </w: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47E98C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0.00005L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76E75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0.004L</w:t>
            </w:r>
          </w:p>
        </w:tc>
      </w:tr>
      <w:tr w14:paraId="50B35E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2735D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W5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4875A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 w14:paraId="5FD77D7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F5DFD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98A36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C27D8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≥5</w:t>
            </w:r>
          </w:p>
          <w:p w14:paraId="6556008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5F112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≤6</w:t>
            </w:r>
          </w:p>
          <w:p w14:paraId="6D213A3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C41DC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≤20</w:t>
            </w:r>
          </w:p>
          <w:p w14:paraId="34B789F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3418A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≤4</w:t>
            </w:r>
          </w:p>
          <w:p w14:paraId="69A19AC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BC7AC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14BFC18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70DED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5420D24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303CF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779FD8F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54A5D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2C6B4F5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D0CBA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04226F5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16E92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61FB30A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85FB9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≤0.01</w:t>
            </w:r>
          </w:p>
          <w:p w14:paraId="3B128F6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1516E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0E1C484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0D93A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≤0.0001</w:t>
            </w:r>
          </w:p>
          <w:p w14:paraId="19E6289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AEED7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 w14:paraId="2AD896D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1FA12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22772AD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</w:tr>
      <w:tr w14:paraId="357A2E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4629F7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C4B022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A60C86">
            <w:pPr>
              <w:spacing w:before="96" w:beforeLines="30" w:after="96" w:afterLines="30"/>
              <w:ind w:left="-105" w:leftChars="-50" w:right="-105" w:rightChars="-5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3B5A68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080691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F0F11E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F0342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0CE274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585010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043A14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34B096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67417E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481E79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C5B510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C00DFE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E58151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9EFB89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247B07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90A797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</w:tr>
      <w:tr w14:paraId="32C058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4F8077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00210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010F6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B8727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0BA10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2DA86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A1E12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47E41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07474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45BE0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976FD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AAD44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9EE96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6D226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CDD1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F03C9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51800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A8E96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0EE6F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 w14:paraId="66C994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04394D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170F38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AFC5CB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0.00064 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3A655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0.001L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50DD73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0.0003L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4C651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0.01L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CDD9F3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0.04L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2F0F88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0.01L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73761F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87796D">
            <w:pPr>
              <w:widowControl/>
              <w:jc w:val="center"/>
              <w:textAlignment w:val="center"/>
              <w:rPr>
                <w:rFonts w:hint="eastAsia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4A0F3C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3732F5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AAC9C1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0AC867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B708B6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D5FA2B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EB2B79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F915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A8261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 w14:paraId="49645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5F281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92A2A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 w14:paraId="2B758F8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10A2E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11468F3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F0671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53B0268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C34AA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 w14:paraId="0A13F6A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EA6CE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4E6022D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25A54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1441F1A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0663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7BBF127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33628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≤10000</w:t>
            </w:r>
          </w:p>
          <w:p w14:paraId="0A588B7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EB691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（m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/h）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2C544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AAF4D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8028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A7907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5DC26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F6CF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95109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A982B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859A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 w14:paraId="6E05BC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7E67AD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5C2493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F3F53E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141D33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B0E08D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A375D0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EB7851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738768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1E5B4C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16D7D"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F2506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03E40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4F9B2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FF693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73C16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CFCAF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A15D5"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147DE6"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2E9B3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</w:tbl>
    <w:p w14:paraId="6D1064A8">
      <w:pPr>
        <w:sectPr>
          <w:pgSz w:w="16781" w:h="11849" w:orient="landscape"/>
          <w:pgMar w:top="1417" w:right="1440" w:bottom="1417" w:left="1440" w:header="720" w:footer="720" w:gutter="0"/>
          <w:cols w:space="720" w:num="1"/>
          <w:docGrid w:type="lines" w:linePitch="321" w:charSpace="0"/>
        </w:sectPr>
      </w:pPr>
    </w:p>
    <w:p w14:paraId="28F2734C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表1-6  甘河综保区断面水质监测数据分析表</w:t>
      </w:r>
    </w:p>
    <w:tbl>
      <w:tblPr>
        <w:tblStyle w:val="7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 w14:paraId="2DB01F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3E049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</w:t>
            </w:r>
          </w:p>
          <w:p w14:paraId="7E43413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28C5F2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3ECA54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水温（℃）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E4C444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4A570A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FA21E1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Mn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F28956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8B5E7D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5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B4CEBB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6BB64B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3D5DB3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4058A5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9589C2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D2ACD2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3CC9DB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18C109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B22E04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9C2EB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B7EA9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六价铬 </w:t>
            </w:r>
          </w:p>
        </w:tc>
      </w:tr>
      <w:tr w14:paraId="5D85BE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43C21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4390B5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135DF9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8.2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08FACB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7.9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9EF59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6.5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B00C9D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3.7 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E0B05C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12 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DAA4A5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3.0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B2503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0.276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F79A1D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0.18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E022F4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6.46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9AB01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0.006L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122053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0.007 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EFDA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0.006L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04A50F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0.00041L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3D2AA8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0.00300 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9A52B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0.00004L</w:t>
            </w: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62F3E4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0.00018 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35662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0.004L</w:t>
            </w:r>
          </w:p>
        </w:tc>
      </w:tr>
      <w:tr w14:paraId="34894A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E25B7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W6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DD1AE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 w14:paraId="495F302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C6D5E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07FBC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53798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≥5</w:t>
            </w:r>
          </w:p>
          <w:p w14:paraId="646A27A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7F216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≤6</w:t>
            </w:r>
          </w:p>
          <w:p w14:paraId="43325FE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965D8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≤20</w:t>
            </w:r>
          </w:p>
          <w:p w14:paraId="698E4BB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FAD51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≤4</w:t>
            </w:r>
          </w:p>
          <w:p w14:paraId="3BCD9CA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FEE56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22B4094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D570C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6A53E5F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AA421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31B76FB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465C4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574F1FF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89BFC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6C8E79C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E37EC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2283288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B7930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≤0.01</w:t>
            </w:r>
          </w:p>
          <w:p w14:paraId="499012F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335F2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48D6061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B4F05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≤0.0001</w:t>
            </w:r>
          </w:p>
          <w:p w14:paraId="1975B5E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CFB5B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 w14:paraId="627ABE5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E4E46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7D1BF4B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</w:tr>
      <w:tr w14:paraId="6DBB5C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03DD65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5124CA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FD1C97">
            <w:pPr>
              <w:spacing w:before="96" w:beforeLines="30" w:after="96" w:afterLines="30"/>
              <w:ind w:left="-105" w:leftChars="-50" w:right="-105" w:rightChars="-5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3ECA70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E8EEA7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18267B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88FDCC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7D5A88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06CF5A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4D6F29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AE4BF7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A514ED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20ABE7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6F94A8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A6E5C5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C99041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AFF7B6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BEE2BF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0DAD39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</w:tr>
      <w:tr w14:paraId="1FC41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E67F8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B8020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330DD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A7445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F5261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C2A5C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5DCAC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3A3E0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6AF37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0B741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71C8B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2CC71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DF0F0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4F7C0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56944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8433C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C4138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2E8DB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FEA3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 w14:paraId="523151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3B6199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1C0446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DCB52A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0.00104 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1EEDE4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0.001L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9114D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0.0003L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39B022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0.01L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26D741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0.04L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1C965B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0.01L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C0EE4F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280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8330F3">
            <w:pPr>
              <w:widowControl/>
              <w:jc w:val="center"/>
              <w:textAlignment w:val="center"/>
              <w:rPr>
                <w:rFonts w:hint="eastAsia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sz w:val="18"/>
                <w:szCs w:val="18"/>
              </w:rPr>
              <w:t>468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F9DBD4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73301B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09385B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C3A58C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B29EF6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891890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8013F3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89F74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DFC91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 w14:paraId="2EE77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00B6DF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7468D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 w14:paraId="7BE70C8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D8334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26348A2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A4E61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791AE33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8C2C1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 w14:paraId="778470A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E2B20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49D3833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5EA1D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13727C8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21452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5967B74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AEECFC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≤10000</w:t>
            </w:r>
          </w:p>
          <w:p w14:paraId="36A6970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FBEFB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（m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/h）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28C82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9262B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E2FB4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CD932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921A6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0BAAD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A620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4BB7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D0D77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 w14:paraId="40E8A3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206C78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EDF9C2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9349DE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859195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2EC2FE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FB5727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4B3495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2D018E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A1A516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472A8A"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37B93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C8441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E94ED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83881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09CF4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618B3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27A90E"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8D6EA1"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D9E9B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</w:tbl>
    <w:p w14:paraId="37D7DC73">
      <w:pPr>
        <w:widowControl/>
        <w:jc w:val="left"/>
        <w:rPr>
          <w:rFonts w:hint="eastAsia" w:ascii="仿宋_GB2312" w:hAnsi="仿宋_GB2312"/>
          <w:sz w:val="32"/>
          <w:szCs w:val="32"/>
        </w:rPr>
        <w:sectPr>
          <w:pgSz w:w="16781" w:h="11849" w:orient="landscape"/>
          <w:pgMar w:top="1417" w:right="1440" w:bottom="1417" w:left="1440" w:header="720" w:footer="720" w:gutter="0"/>
          <w:cols w:space="720" w:num="1"/>
          <w:docGrid w:type="lines" w:linePitch="321" w:charSpace="0"/>
        </w:sectPr>
      </w:pPr>
    </w:p>
    <w:p w14:paraId="6F30FB65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表1-7 车田河车田村断面水质监测数据分析表</w:t>
      </w:r>
    </w:p>
    <w:tbl>
      <w:tblPr>
        <w:tblStyle w:val="7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 w14:paraId="751F8D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5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2946C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</w:t>
            </w:r>
          </w:p>
          <w:p w14:paraId="5B8E231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E492B9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DDC8F4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水温（℃）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731B53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EBFB19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0CAD8D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Mn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AA7ED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B927A8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5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333BEA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8E385B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14C550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E26820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C17A34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79E9EA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FABB8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3B9978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7B7273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E2882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8E535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六价铬 </w:t>
            </w:r>
          </w:p>
        </w:tc>
      </w:tr>
      <w:tr w14:paraId="16FBFE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82E0CD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F6F8E7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B7AD5B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10.4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824438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8.2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7FC8C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8.9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452E43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0.9 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0CA93D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 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C56E63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1.7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28B504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0.403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B52741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FC96C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2.26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CF01C9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0.006L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8455CA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0.004L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DBCAB8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0.006L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CF8B8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0.00041L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E843C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0.00250 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83C006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0.00004L</w:t>
            </w: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6A71EF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0.00005L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A1A9CE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0.004L</w:t>
            </w:r>
          </w:p>
        </w:tc>
      </w:tr>
      <w:tr w14:paraId="7A85A4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7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59BD9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W7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CAAC6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 w14:paraId="6F45033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97BD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30FB1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1D713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≥5</w:t>
            </w:r>
          </w:p>
          <w:p w14:paraId="7A8DB00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A72DC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≤6</w:t>
            </w:r>
          </w:p>
          <w:p w14:paraId="3092E88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F0663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≤20</w:t>
            </w:r>
          </w:p>
          <w:p w14:paraId="378DB1D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EC032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≤4</w:t>
            </w:r>
          </w:p>
          <w:p w14:paraId="6641FA0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210ED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6B425DE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1A9D3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540F6AC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81307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6D2DE21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4816B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2C9CAD3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AE1A6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5F37D22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873D1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0E3EE03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2D520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≤0.01</w:t>
            </w:r>
          </w:p>
          <w:p w14:paraId="6EB00C5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D72C5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43CDF13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AC519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≤0.0001</w:t>
            </w:r>
          </w:p>
          <w:p w14:paraId="43C373B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3BD7A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 w14:paraId="5ECBF74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DA5D0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413071A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</w:tr>
      <w:tr w14:paraId="6C260C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15294E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DE966F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3E1F53">
            <w:pPr>
              <w:spacing w:before="96" w:beforeLines="30" w:after="96" w:afterLines="30"/>
              <w:ind w:left="-105" w:leftChars="-50" w:right="-105" w:rightChars="-5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44AEDD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F50391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69CC2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08891B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80A75A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A0F9AB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96E405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B677EB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2365FD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0C58CD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B78BAA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75AE68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B0A7B8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1F12D0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218EA6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6A7563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</w:tr>
      <w:tr w14:paraId="2C114F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C75E97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8474A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B6A6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ACEAE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BD37E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1750E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8845B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E6C77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7EAEC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03785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2C3AB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D505E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5021C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2D4F6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4BE70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EBC63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147B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C8EF6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94230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 w14:paraId="1566EF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8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EB65A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16567D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00D14D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0.00053 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6A5348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0.001L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9E8F8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0.0003L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3B36A8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0.01L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AC863A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0.04L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A62594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0.01L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FC75AF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3500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3B8906">
            <w:pPr>
              <w:widowControl/>
              <w:jc w:val="center"/>
              <w:textAlignment w:val="center"/>
              <w:rPr>
                <w:rFonts w:hint="eastAsia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048BD7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7576B8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5852D9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6F3F27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D6795B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FA8F1F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5163CA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6E19D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E1542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 w14:paraId="27C58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FA3C73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EDC3F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 w14:paraId="1682EF4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228B3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2044036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42EC9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5E7A5D5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5B33A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 w14:paraId="20D9B39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CA54A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1F1DA2F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01CEF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136D055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73866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62F7A0B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D660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≤10000</w:t>
            </w:r>
          </w:p>
          <w:p w14:paraId="589FA9F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48C5B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（m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/h）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D50A6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FC782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9AE9A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0319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013DF7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B2EF9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9D686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BB83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A31E1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 w14:paraId="37DBC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D815D5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CA883C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D9494D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DDF135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7B36BF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F03BF1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385E72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8C29B6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28ECFC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182610"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78F53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647B8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E2B7A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ABD5C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3462B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BD091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135B34"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9EA02D"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D73A0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</w:tbl>
    <w:p w14:paraId="05041156">
      <w:pPr>
        <w:widowControl/>
        <w:jc w:val="left"/>
        <w:rPr>
          <w:rFonts w:hint="eastAsia" w:ascii="仿宋_GB2312" w:hAnsi="仿宋_GB2312"/>
          <w:sz w:val="32"/>
          <w:szCs w:val="32"/>
        </w:rPr>
        <w:sectPr>
          <w:pgSz w:w="16781" w:h="11849" w:orient="landscape"/>
          <w:pgMar w:top="1417" w:right="1440" w:bottom="1417" w:left="1440" w:header="720" w:footer="720" w:gutter="0"/>
          <w:cols w:space="720" w:num="1"/>
          <w:docGrid w:type="lines" w:linePitch="321" w:charSpace="0"/>
        </w:sectPr>
      </w:pPr>
    </w:p>
    <w:p w14:paraId="0819B410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表1-8  思丫河思丫断面水质监测数据分析表</w:t>
      </w:r>
    </w:p>
    <w:tbl>
      <w:tblPr>
        <w:tblStyle w:val="7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 w14:paraId="5D4CCD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1D768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</w:t>
            </w:r>
          </w:p>
          <w:p w14:paraId="4E599D3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F053D0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CC4BCC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水温（℃）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84A6E6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03C4EF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A6D693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Mn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827F66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5E3628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5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508F05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8BA1A4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C4B67E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99D62A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B9F3A9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C54B2C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E1BA57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B66FE6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EFB1A8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7F517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567D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六价铬 </w:t>
            </w:r>
          </w:p>
        </w:tc>
      </w:tr>
      <w:tr w14:paraId="75B23A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731077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4B94F2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9E0172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9.1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AA6415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8.1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E4229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10.4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CF223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1.6 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722159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4 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763E41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1.5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3F253F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0.134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84AF5E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0.03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85596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1.64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0803F3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0.026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8C84C6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0.004L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CE97BD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0.006L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A01883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0.00069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D90DD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0.00209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F3D58E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0.00004L</w:t>
            </w: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547F22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0.00005L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DE6F5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0.004L</w:t>
            </w:r>
          </w:p>
        </w:tc>
      </w:tr>
      <w:tr w14:paraId="34C8CA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8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7226C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W8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47A07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 w14:paraId="0DE3400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1C4E1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CCAB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2A43E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≥5</w:t>
            </w:r>
          </w:p>
          <w:p w14:paraId="4D7A970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01D42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≤6</w:t>
            </w:r>
          </w:p>
          <w:p w14:paraId="28346F8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A6563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≤20</w:t>
            </w:r>
          </w:p>
          <w:p w14:paraId="4E47731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165EC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≤4</w:t>
            </w:r>
          </w:p>
          <w:p w14:paraId="433E6E4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18806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4003435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3A47F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4EE81B9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977143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284E9FA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507DB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09F30B4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0569B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06B50B5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0C02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68577C5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49107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≤0.01</w:t>
            </w:r>
          </w:p>
          <w:p w14:paraId="31093AF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27BCE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71875D2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0CD26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≤0.0001</w:t>
            </w:r>
          </w:p>
          <w:p w14:paraId="13F1307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DCCD6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 w14:paraId="7FC0942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015F3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41AD6A0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</w:tr>
      <w:tr w14:paraId="70F5DE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FC7A8B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F5D8DA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8CD912">
            <w:pPr>
              <w:spacing w:before="96" w:beforeLines="30" w:after="96" w:afterLines="30"/>
              <w:ind w:left="-105" w:leftChars="-50" w:right="-105" w:rightChars="-5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705204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07526C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F1D385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4C90CD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5BC924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401430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53526D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8DE308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4B9607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C76881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00EE29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BD77CD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A9FCAB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4EF613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431B74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81285A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</w:tr>
      <w:tr w14:paraId="319CBA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58A017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025A1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45EB2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5A509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D2978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0B2A3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5FA65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7C7AE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846F2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A7EBB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0B14E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2D2BE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F9CB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FF042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4DF12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29417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C1DD2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4D25E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B43D3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 w14:paraId="58A217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A7B1F8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636BE9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2F83F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0.00022 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E5742B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0.001L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A65143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0.0003L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8867A8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0.01L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D7C95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0.04L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A15732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0.01L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9ABE68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8759D2">
            <w:pPr>
              <w:widowControl/>
              <w:jc w:val="center"/>
              <w:textAlignment w:val="center"/>
              <w:rPr>
                <w:rFonts w:hint="eastAsia"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8DB669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9BD447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2B847B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86309B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03A6EA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273B8C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2429D8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6648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F1359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 w14:paraId="3109D3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602F6D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08622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 w14:paraId="32A97DA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465E9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45A68D8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91793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64E4441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16068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 w14:paraId="7C04EB1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BAC15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0E98229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4AC1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7FFBAE8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632A5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785D09F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548DB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≤10000</w:t>
            </w:r>
          </w:p>
          <w:p w14:paraId="5ACD93D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ADDB0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（m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/h）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B8644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EC9FC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B9C1E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50681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B675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BC0C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2FA8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C26729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FC605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 w14:paraId="224437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F5A926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6702ED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E81C0F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893CBF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EC484C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9E6E71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FFAF01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E99DEA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5C1113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07AB25"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3D687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DE1FC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771BF8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078D5C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AE279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1555F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A4F9F8"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16A4D7"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BEAEC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</w:tbl>
    <w:p w14:paraId="2E0B50FB">
      <w:pPr>
        <w:rPr>
          <w:rFonts w:hint="eastAsia" w:ascii="仿宋_GB2312" w:hAnsi="仿宋_GB2312"/>
          <w:sz w:val="32"/>
          <w:szCs w:val="32"/>
        </w:rPr>
      </w:pPr>
    </w:p>
    <w:p w14:paraId="032E8142">
      <w:pPr>
        <w:widowControl/>
        <w:jc w:val="left"/>
        <w:rPr>
          <w:rFonts w:hint="eastAsia" w:ascii="方正小标宋简体" w:hAnsi="宋体" w:eastAsia="方正小标宋简体"/>
          <w:sz w:val="32"/>
          <w:szCs w:val="32"/>
        </w:rPr>
        <w:sectPr>
          <w:pgSz w:w="16781" w:h="11849" w:orient="landscape"/>
          <w:pgMar w:top="1417" w:right="1440" w:bottom="1417" w:left="1440" w:header="720" w:footer="720" w:gutter="0"/>
          <w:cols w:space="720" w:num="1"/>
          <w:docGrid w:type="lines" w:linePitch="321" w:charSpace="0"/>
        </w:sectPr>
      </w:pPr>
    </w:p>
    <w:p w14:paraId="2A216CD0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表1-9  松柏山水库路寨渡口断面水质监测数据分析表</w:t>
      </w:r>
    </w:p>
    <w:tbl>
      <w:tblPr>
        <w:tblStyle w:val="7"/>
        <w:tblW w:w="1581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"/>
        <w:gridCol w:w="1093"/>
        <w:gridCol w:w="991"/>
        <w:gridCol w:w="772"/>
        <w:gridCol w:w="840"/>
        <w:gridCol w:w="734"/>
        <w:gridCol w:w="812"/>
        <w:gridCol w:w="803"/>
        <w:gridCol w:w="1040"/>
        <w:gridCol w:w="708"/>
        <w:gridCol w:w="709"/>
        <w:gridCol w:w="992"/>
        <w:gridCol w:w="993"/>
        <w:gridCol w:w="992"/>
        <w:gridCol w:w="709"/>
        <w:gridCol w:w="763"/>
        <w:gridCol w:w="733"/>
        <w:gridCol w:w="697"/>
        <w:gridCol w:w="898"/>
      </w:tblGrid>
      <w:tr w14:paraId="11C546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6" w:hRule="atLeast"/>
          <w:jc w:val="center"/>
        </w:trPr>
        <w:tc>
          <w:tcPr>
            <w:tcW w:w="534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8250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</w:t>
            </w:r>
          </w:p>
          <w:p w14:paraId="5390861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点位</w:t>
            </w:r>
          </w:p>
        </w:tc>
        <w:tc>
          <w:tcPr>
            <w:tcW w:w="10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75A57A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5A3A33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水温（℃）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777A31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</w:t>
            </w:r>
          </w:p>
        </w:tc>
        <w:tc>
          <w:tcPr>
            <w:tcW w:w="8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975E1A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DO </w:t>
            </w:r>
          </w:p>
        </w:tc>
        <w:tc>
          <w:tcPr>
            <w:tcW w:w="73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01DD0A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Mn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81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89C16C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Cr </w:t>
            </w:r>
          </w:p>
        </w:tc>
        <w:tc>
          <w:tcPr>
            <w:tcW w:w="80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CDF839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BOD</w:t>
            </w:r>
            <w:r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 xml:space="preserve">5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040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B847BA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氨氮 </w:t>
            </w:r>
          </w:p>
        </w:tc>
        <w:tc>
          <w:tcPr>
            <w:tcW w:w="70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A453B5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TP 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2C15E0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总氮 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502B62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铜</w:t>
            </w:r>
          </w:p>
        </w:tc>
        <w:tc>
          <w:tcPr>
            <w:tcW w:w="99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9D35DA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锌</w:t>
            </w:r>
          </w:p>
        </w:tc>
        <w:tc>
          <w:tcPr>
            <w:tcW w:w="99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27D193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氟化物</w:t>
            </w:r>
          </w:p>
        </w:tc>
        <w:tc>
          <w:tcPr>
            <w:tcW w:w="70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9FC506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硒</w:t>
            </w:r>
          </w:p>
        </w:tc>
        <w:tc>
          <w:tcPr>
            <w:tcW w:w="76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56621B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砷 </w:t>
            </w:r>
          </w:p>
        </w:tc>
        <w:tc>
          <w:tcPr>
            <w:tcW w:w="73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FE6101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汞 </w:t>
            </w:r>
          </w:p>
        </w:tc>
        <w:tc>
          <w:tcPr>
            <w:tcW w:w="69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DC29E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镉</w:t>
            </w:r>
          </w:p>
        </w:tc>
        <w:tc>
          <w:tcPr>
            <w:tcW w:w="8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3F26E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六价铬 </w:t>
            </w:r>
          </w:p>
        </w:tc>
      </w:tr>
      <w:tr w14:paraId="7ACF86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3E394D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293351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A28F81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9.5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6822FA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8.3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2A5DE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9.3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71EF59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1.1 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F7D79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 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158BED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1.5 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A5CA0F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0.380 </w:t>
            </w:r>
          </w:p>
        </w:tc>
        <w:tc>
          <w:tcPr>
            <w:tcW w:w="7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455574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EBF8DD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2.18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B71932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0.006L</w:t>
            </w:r>
          </w:p>
        </w:tc>
        <w:tc>
          <w:tcPr>
            <w:tcW w:w="99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E3DA6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0.013 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FE2C5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0.006L</w:t>
            </w:r>
          </w:p>
        </w:tc>
        <w:tc>
          <w:tcPr>
            <w:tcW w:w="7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CB74C2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0.00079</w:t>
            </w:r>
          </w:p>
        </w:tc>
        <w:tc>
          <w:tcPr>
            <w:tcW w:w="7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4B2479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0.00224</w:t>
            </w:r>
          </w:p>
        </w:tc>
        <w:tc>
          <w:tcPr>
            <w:tcW w:w="7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C3024F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0.00004L</w:t>
            </w:r>
          </w:p>
        </w:tc>
        <w:tc>
          <w:tcPr>
            <w:tcW w:w="6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C6E1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0.00005L</w:t>
            </w:r>
          </w:p>
        </w:tc>
        <w:tc>
          <w:tcPr>
            <w:tcW w:w="8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571BB9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0.004L</w:t>
            </w:r>
          </w:p>
        </w:tc>
      </w:tr>
      <w:tr w14:paraId="3D028F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9" w:hRule="atLeast"/>
          <w:jc w:val="center"/>
        </w:trPr>
        <w:tc>
          <w:tcPr>
            <w:tcW w:w="5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57D9D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W9</w:t>
            </w: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4C59C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 w14:paraId="531D173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11410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F8500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2410D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≥5</w:t>
            </w:r>
          </w:p>
          <w:p w14:paraId="35A7B7B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3FC19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≤6</w:t>
            </w:r>
          </w:p>
          <w:p w14:paraId="6EF3B7F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E487F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≤20</w:t>
            </w:r>
          </w:p>
          <w:p w14:paraId="584112D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7C31C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≤4</w:t>
            </w:r>
          </w:p>
          <w:p w14:paraId="5E8E3BD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9A88D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707F680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C5E36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5CB1B5C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9707C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4511520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83B08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0B170AE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0AD33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5055591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46BF9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3630B23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32926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≤0.01</w:t>
            </w:r>
          </w:p>
          <w:p w14:paraId="0027FEE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6B545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4590493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553AC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≤0.0001</w:t>
            </w:r>
          </w:p>
          <w:p w14:paraId="1FBD672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2BCC4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 w14:paraId="6B4818E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F04BB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689526E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</w:tr>
      <w:tr w14:paraId="702160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449606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3C26B8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A61FB6">
            <w:pPr>
              <w:spacing w:before="96" w:beforeLines="30" w:after="96" w:afterLines="30"/>
              <w:ind w:left="-105" w:leftChars="-50" w:right="-105" w:rightChars="-5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1B4BCE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37EAA4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315005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D7C3BB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7CB6C7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7C9B9B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6A3C57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999476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E14CAC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471D86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44A2FB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2D300E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995DC2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AE98B1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24A780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3AB43E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</w:tr>
      <w:tr w14:paraId="2D9118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888DDF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B776C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55B20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铅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9B6D5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氰化物 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BD8DC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挥发酚 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F5AEF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石油类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6FE9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LAS 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2EF8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硫化物 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CB6CA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粪大肠菌群 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147F73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流量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6A3E16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DCADA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DD8F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78A57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7183A0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D37B72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33BAF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97E3C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09370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 w14:paraId="6E9B41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66DF17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894C59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42C7C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0.00029 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F5ED4A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0.001L</w:t>
            </w:r>
          </w:p>
        </w:tc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9CEFE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0.0003L</w:t>
            </w:r>
          </w:p>
        </w:tc>
        <w:tc>
          <w:tcPr>
            <w:tcW w:w="7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AB1C7F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0.01L</w:t>
            </w:r>
          </w:p>
        </w:tc>
        <w:tc>
          <w:tcPr>
            <w:tcW w:w="81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710FD8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0.04L</w:t>
            </w:r>
          </w:p>
        </w:tc>
        <w:tc>
          <w:tcPr>
            <w:tcW w:w="8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79DE43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0.01L</w:t>
            </w:r>
          </w:p>
        </w:tc>
        <w:tc>
          <w:tcPr>
            <w:tcW w:w="10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506F82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2200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D2866D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/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7BBFE9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7E5651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C220E4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749EE7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00AFC1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633C8F">
            <w:pPr>
              <w:jc w:val="center"/>
              <w:rPr>
                <w:rFonts w:ascii="Times New Roman" w:hAnsi="Times New Roman" w:cs="Times New Roman" w:eastAsiaTheme="minorEastAsia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16EB5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4EC3E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BDDB8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</w:tr>
      <w:tr w14:paraId="019321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1B715A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D87D9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地表水Ⅲ类</w:t>
            </w:r>
          </w:p>
          <w:p w14:paraId="4457A37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25CA6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51D23BD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94E74F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21E9AA4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36466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 w14:paraId="6936AFE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06573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784D3C0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4275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28651B6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D8209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0368391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62420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≤10000</w:t>
            </w:r>
          </w:p>
          <w:p w14:paraId="648CD6B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17380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（m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/h）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CE1C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2148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DC11F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A9FC2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3C6D8B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338A7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E1194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92FAD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AD689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 w14:paraId="29B567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5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7757DB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721192">
            <w:pPr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9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190F66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70924D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A94A13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8B73EC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EB0758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856FF2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45A80">
            <w:pPr>
              <w:widowControl/>
              <w:spacing w:before="96" w:beforeLines="30" w:after="96" w:afterLines="30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B0CB33">
            <w:pPr>
              <w:widowControl/>
              <w:spacing w:line="360" w:lineRule="exact"/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0302D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F52795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EFC5511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587A7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FFD6E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6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8A2DA4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5CDC3"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69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B37BE0">
            <w:pPr>
              <w:jc w:val="center"/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A3DF2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</w:tbl>
    <w:p w14:paraId="2F52D6B7">
      <w:pPr>
        <w:widowControl/>
        <w:ind w:left="-105" w:leftChars="-50" w:right="-105" w:rightChars="-50"/>
        <w:jc w:val="center"/>
        <w:textAlignment w:val="center"/>
        <w:rPr>
          <w:rFonts w:ascii="方正小标宋简体" w:eastAsia="方正小标宋简体"/>
          <w:sz w:val="32"/>
          <w:szCs w:val="32"/>
        </w:rPr>
      </w:pPr>
    </w:p>
    <w:p w14:paraId="1803FC0B">
      <w:pPr>
        <w:spacing w:line="300" w:lineRule="exact"/>
        <w:rPr>
          <w:rFonts w:hint="eastAsia" w:ascii="仿宋_GB2312" w:hAnsi="仿宋_GB2312"/>
          <w:sz w:val="32"/>
          <w:szCs w:val="32"/>
        </w:rPr>
        <w:sectPr>
          <w:pgSz w:w="16781" w:h="11849" w:orient="landscape"/>
          <w:pgMar w:top="1417" w:right="1440" w:bottom="1417" w:left="1440" w:header="720" w:footer="720" w:gutter="0"/>
          <w:cols w:space="720" w:num="1"/>
          <w:docGrid w:type="lines" w:linePitch="321" w:charSpace="0"/>
        </w:sectPr>
      </w:pPr>
    </w:p>
    <w:p w14:paraId="6BE8EDC0">
      <w:pPr>
        <w:rPr>
          <w:rFonts w:hint="eastAsia"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>附件2</w:t>
      </w:r>
    </w:p>
    <w:p w14:paraId="61F5C656">
      <w:pPr>
        <w:jc w:val="center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贵安新区直管区2025年2月集中式饮用水水源水质监测数据分析表</w:t>
      </w:r>
    </w:p>
    <w:tbl>
      <w:tblPr>
        <w:tblStyle w:val="7"/>
        <w:tblW w:w="1464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0"/>
        <w:gridCol w:w="1126"/>
        <w:gridCol w:w="774"/>
        <w:gridCol w:w="883"/>
        <w:gridCol w:w="773"/>
        <w:gridCol w:w="772"/>
        <w:gridCol w:w="773"/>
        <w:gridCol w:w="772"/>
        <w:gridCol w:w="773"/>
        <w:gridCol w:w="698"/>
        <w:gridCol w:w="847"/>
        <w:gridCol w:w="862"/>
        <w:gridCol w:w="919"/>
        <w:gridCol w:w="773"/>
        <w:gridCol w:w="879"/>
        <w:gridCol w:w="773"/>
        <w:gridCol w:w="1071"/>
        <w:gridCol w:w="713"/>
      </w:tblGrid>
      <w:tr w14:paraId="2DB2E4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1" w:hRule="atLeast"/>
          <w:jc w:val="center"/>
        </w:trPr>
        <w:tc>
          <w:tcPr>
            <w:tcW w:w="460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C6C2E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点位</w:t>
            </w:r>
          </w:p>
        </w:tc>
        <w:tc>
          <w:tcPr>
            <w:tcW w:w="1126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302D2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774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41EA9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水温（℃）</w:t>
            </w:r>
          </w:p>
        </w:tc>
        <w:tc>
          <w:tcPr>
            <w:tcW w:w="88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D19B7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46F52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DO 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38DFB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Mn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EA956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Cr </w:t>
            </w:r>
          </w:p>
        </w:tc>
        <w:tc>
          <w:tcPr>
            <w:tcW w:w="77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2F6F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 xml:space="preserve">5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7984D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氨氮 </w:t>
            </w:r>
          </w:p>
        </w:tc>
        <w:tc>
          <w:tcPr>
            <w:tcW w:w="698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EA634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TP </w:t>
            </w:r>
          </w:p>
        </w:tc>
        <w:tc>
          <w:tcPr>
            <w:tcW w:w="847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F0857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总氮 </w:t>
            </w:r>
          </w:p>
        </w:tc>
        <w:tc>
          <w:tcPr>
            <w:tcW w:w="86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3C45A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铜</w:t>
            </w:r>
          </w:p>
        </w:tc>
        <w:tc>
          <w:tcPr>
            <w:tcW w:w="91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48C60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锌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E2A4E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氟化物</w:t>
            </w:r>
          </w:p>
        </w:tc>
        <w:tc>
          <w:tcPr>
            <w:tcW w:w="87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DD3D5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硒</w:t>
            </w:r>
          </w:p>
        </w:tc>
        <w:tc>
          <w:tcPr>
            <w:tcW w:w="77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87CD8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砷 </w:t>
            </w:r>
          </w:p>
        </w:tc>
        <w:tc>
          <w:tcPr>
            <w:tcW w:w="1071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E4D5D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汞 </w:t>
            </w:r>
          </w:p>
        </w:tc>
        <w:tc>
          <w:tcPr>
            <w:tcW w:w="71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EB6C9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镉</w:t>
            </w:r>
          </w:p>
        </w:tc>
      </w:tr>
      <w:tr w14:paraId="390652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0" w:hRule="atLeast"/>
          <w:jc w:val="center"/>
        </w:trPr>
        <w:tc>
          <w:tcPr>
            <w:tcW w:w="460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EF53AC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69B47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3C2D6A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9.7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A717C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8.2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46C4DE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9.9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FB4141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1.3 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0334D4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4L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0E772A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1.0 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E7169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0.189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5172E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</w:t>
            </w:r>
          </w:p>
        </w:tc>
        <w:tc>
          <w:tcPr>
            <w:tcW w:w="8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1024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5.88 </w:t>
            </w:r>
          </w:p>
        </w:tc>
        <w:tc>
          <w:tcPr>
            <w:tcW w:w="8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B01A01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0.006L</w:t>
            </w:r>
          </w:p>
        </w:tc>
        <w:tc>
          <w:tcPr>
            <w:tcW w:w="9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E28083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0.004L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690E03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0.006L</w:t>
            </w:r>
          </w:p>
        </w:tc>
        <w:tc>
          <w:tcPr>
            <w:tcW w:w="87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4B5C9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0.00067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AC12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0.00210 </w:t>
            </w:r>
          </w:p>
        </w:tc>
        <w:tc>
          <w:tcPr>
            <w:tcW w:w="107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3FC708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0.00004L</w:t>
            </w:r>
          </w:p>
        </w:tc>
        <w:tc>
          <w:tcPr>
            <w:tcW w:w="7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C37903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0.00005L</w:t>
            </w:r>
          </w:p>
        </w:tc>
      </w:tr>
      <w:tr w14:paraId="47B37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4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9FFC3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Q1</w:t>
            </w: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9C8E2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地表水Ⅱ类</w:t>
            </w:r>
          </w:p>
          <w:p w14:paraId="27050C9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BFA6D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7128C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6-9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353DF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≥6</w:t>
            </w:r>
          </w:p>
          <w:p w14:paraId="339816D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B1CAB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≤4</w:t>
            </w:r>
          </w:p>
          <w:p w14:paraId="7BBBA62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E2ED6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≤15</w:t>
            </w:r>
          </w:p>
          <w:p w14:paraId="64B984C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C274DF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≤3</w:t>
            </w:r>
          </w:p>
          <w:p w14:paraId="4AE5B7E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CC9F8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≤0.5</w:t>
            </w:r>
          </w:p>
          <w:p w14:paraId="6A103DD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20D4A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≤0.025</w:t>
            </w:r>
          </w:p>
          <w:p w14:paraId="628B781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8BE22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≤0.5</w:t>
            </w:r>
          </w:p>
          <w:p w14:paraId="606ECD8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D0719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78A27FC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0BD70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1A45A93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79BC9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≤1.0</w:t>
            </w:r>
          </w:p>
          <w:p w14:paraId="424487E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1E98C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≤0.01</w:t>
            </w:r>
          </w:p>
          <w:p w14:paraId="62D8382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EE0D0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1677750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D0739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≤0.00005</w:t>
            </w:r>
          </w:p>
          <w:p w14:paraId="7AEE511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A1A9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≤0.005</w:t>
            </w:r>
          </w:p>
          <w:p w14:paraId="4FCB5CC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</w:tr>
      <w:tr w14:paraId="73108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1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309B10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B99A6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65BA0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9EC9D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B1ACB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3B0AF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20B1E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567EC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4B8E0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6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946E0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B4DC86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0F17B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0D4E7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87677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9A5C2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CF6A3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2B86F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E5A5A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</w:tr>
      <w:tr w14:paraId="17C745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BFDE75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C60C1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CAA32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六价铬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E2C08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铅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FFCF7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氰化物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BC696F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挥发酚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9B5FC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石油类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B6E08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LAS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D1CAC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硫化物</w:t>
            </w:r>
          </w:p>
        </w:tc>
        <w:tc>
          <w:tcPr>
            <w:tcW w:w="6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5D25C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粪大肠菌群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80572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9C752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47D21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5332D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7D2505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60616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85CA4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AE6E3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 w14:paraId="62B14F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BEE300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175BA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230728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0.004L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D650F1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0.00014 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EBF2A3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0.001L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81CD2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0.0003L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69AAD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0.01L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68B864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0.04L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768A2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0.01L</w:t>
            </w:r>
          </w:p>
        </w:tc>
        <w:tc>
          <w:tcPr>
            <w:tcW w:w="6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9DD77F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&lt;20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61163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9E88E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F7245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3910D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46F02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77D3E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09D0B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98B70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 w14:paraId="6FBF9B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476F6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894867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地表水Ⅱ类</w:t>
            </w:r>
          </w:p>
          <w:p w14:paraId="64F69D6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水体标准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01580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229AD5B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04B64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≤0.01</w:t>
            </w:r>
          </w:p>
          <w:p w14:paraId="34D1868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21CBF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5C9BB3E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517C9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≤0.002</w:t>
            </w:r>
          </w:p>
          <w:p w14:paraId="3D254DE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2A4E5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≤0.05</w:t>
            </w:r>
          </w:p>
          <w:p w14:paraId="010D2F8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E4736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≤0.2</w:t>
            </w:r>
          </w:p>
          <w:p w14:paraId="642B325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36505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≤0.1</w:t>
            </w:r>
          </w:p>
          <w:p w14:paraId="06B4668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(mg/L)</w:t>
            </w:r>
          </w:p>
        </w:tc>
        <w:tc>
          <w:tcPr>
            <w:tcW w:w="6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CD415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≤2000</w:t>
            </w:r>
          </w:p>
          <w:p w14:paraId="4A50CF0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(个/L)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3BF6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7377B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C3728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0D8BD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BABF6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4D956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69791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575E0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 w14:paraId="40EC94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  <w:jc w:val="center"/>
        </w:trPr>
        <w:tc>
          <w:tcPr>
            <w:tcW w:w="4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ABE70A">
            <w:pPr>
              <w:widowControl/>
              <w:jc w:val="left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1CB2FC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F54B5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577B3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1E61B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98866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69B34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E8C2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B24395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6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B9ACA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20826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37115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91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A2113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7B9BE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8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1827A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B744B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7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D3AF5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F98EE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</w:tbl>
    <w:p w14:paraId="4F11943B">
      <w:pPr>
        <w:ind w:left="-105" w:leftChars="-50" w:right="-105" w:rightChars="-50"/>
        <w:jc w:val="center"/>
        <w:textAlignment w:val="center"/>
        <w:rPr>
          <w:rFonts w:hint="eastAsia" w:ascii="仿宋_GB2312" w:hAnsi="仿宋_GB2312"/>
          <w:sz w:val="32"/>
          <w:szCs w:val="32"/>
        </w:rPr>
      </w:pPr>
    </w:p>
    <w:tbl>
      <w:tblPr>
        <w:tblStyle w:val="7"/>
        <w:tblW w:w="1464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"/>
        <w:gridCol w:w="1126"/>
        <w:gridCol w:w="774"/>
        <w:gridCol w:w="883"/>
        <w:gridCol w:w="773"/>
        <w:gridCol w:w="772"/>
        <w:gridCol w:w="773"/>
        <w:gridCol w:w="773"/>
        <w:gridCol w:w="773"/>
        <w:gridCol w:w="806"/>
        <w:gridCol w:w="817"/>
        <w:gridCol w:w="784"/>
        <w:gridCol w:w="783"/>
        <w:gridCol w:w="909"/>
        <w:gridCol w:w="791"/>
        <w:gridCol w:w="833"/>
        <w:gridCol w:w="783"/>
        <w:gridCol w:w="1029"/>
      </w:tblGrid>
      <w:tr w14:paraId="5B5521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  <w:jc w:val="center"/>
        </w:trPr>
        <w:tc>
          <w:tcPr>
            <w:tcW w:w="459" w:type="dxa"/>
            <w:vMerge w:val="restart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70894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点位</w:t>
            </w:r>
          </w:p>
        </w:tc>
        <w:tc>
          <w:tcPr>
            <w:tcW w:w="1126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vAlign w:val="center"/>
          </w:tcPr>
          <w:p w14:paraId="284F4D9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监测指标</w:t>
            </w:r>
          </w:p>
        </w:tc>
        <w:tc>
          <w:tcPr>
            <w:tcW w:w="774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vAlign w:val="center"/>
          </w:tcPr>
          <w:p w14:paraId="055FBFB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 xml:space="preserve">硫酸盐 </w:t>
            </w:r>
          </w:p>
        </w:tc>
        <w:tc>
          <w:tcPr>
            <w:tcW w:w="883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vAlign w:val="center"/>
          </w:tcPr>
          <w:p w14:paraId="454ABBF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 xml:space="preserve">氯化物 </w:t>
            </w:r>
          </w:p>
        </w:tc>
        <w:tc>
          <w:tcPr>
            <w:tcW w:w="773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vAlign w:val="center"/>
          </w:tcPr>
          <w:p w14:paraId="5F1A404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 xml:space="preserve">硝酸盐 </w:t>
            </w:r>
          </w:p>
        </w:tc>
        <w:tc>
          <w:tcPr>
            <w:tcW w:w="772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vAlign w:val="center"/>
          </w:tcPr>
          <w:p w14:paraId="0D20070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 xml:space="preserve">铁 </w:t>
            </w:r>
          </w:p>
        </w:tc>
        <w:tc>
          <w:tcPr>
            <w:tcW w:w="773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vAlign w:val="center"/>
          </w:tcPr>
          <w:p w14:paraId="20BA9CB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 xml:space="preserve">锰 </w:t>
            </w:r>
          </w:p>
        </w:tc>
        <w:tc>
          <w:tcPr>
            <w:tcW w:w="773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 w14:paraId="321A038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三氯甲烷</w:t>
            </w:r>
          </w:p>
        </w:tc>
        <w:tc>
          <w:tcPr>
            <w:tcW w:w="773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 w14:paraId="2B0601A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四氯化碳</w:t>
            </w:r>
          </w:p>
        </w:tc>
        <w:tc>
          <w:tcPr>
            <w:tcW w:w="806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 w14:paraId="207917B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三氯乙烯</w:t>
            </w:r>
          </w:p>
        </w:tc>
        <w:tc>
          <w:tcPr>
            <w:tcW w:w="817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 w14:paraId="608F90F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四氯乙烯</w:t>
            </w:r>
          </w:p>
        </w:tc>
        <w:tc>
          <w:tcPr>
            <w:tcW w:w="784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 w14:paraId="7EB9F4A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苯乙烯</w:t>
            </w:r>
          </w:p>
        </w:tc>
        <w:tc>
          <w:tcPr>
            <w:tcW w:w="783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 w14:paraId="3EEB941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甲醛</w:t>
            </w:r>
          </w:p>
        </w:tc>
        <w:tc>
          <w:tcPr>
            <w:tcW w:w="909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 w14:paraId="6E9D261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苯</w:t>
            </w:r>
          </w:p>
        </w:tc>
        <w:tc>
          <w:tcPr>
            <w:tcW w:w="791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 w14:paraId="1DCA7A1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甲苯</w:t>
            </w:r>
          </w:p>
        </w:tc>
        <w:tc>
          <w:tcPr>
            <w:tcW w:w="833" w:type="dxa"/>
            <w:vMerge w:val="restart"/>
            <w:tcBorders>
              <w:top w:val="single" w:color="auto" w:sz="12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 w14:paraId="7BB9F65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乙苯</w:t>
            </w:r>
          </w:p>
        </w:tc>
        <w:tc>
          <w:tcPr>
            <w:tcW w:w="1812" w:type="dxa"/>
            <w:gridSpan w:val="2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82CD78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二甲苯</w:t>
            </w:r>
          </w:p>
        </w:tc>
      </w:tr>
      <w:tr w14:paraId="7F5A5DB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7" w:hRule="atLeast"/>
          <w:jc w:val="center"/>
        </w:trPr>
        <w:tc>
          <w:tcPr>
            <w:tcW w:w="45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BE75C1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1126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C5ECC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77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18535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883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424FC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773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7FA717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772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DDF874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773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5456D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773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594B04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73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3C624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06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92EB4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17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E58C01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8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CDD5F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83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95898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09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CA712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91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641FA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833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1F9A9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83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779966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间/对–二甲苯</w:t>
            </w:r>
          </w:p>
        </w:tc>
        <w:tc>
          <w:tcPr>
            <w:tcW w:w="1029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8BAC3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邻–二甲苯</w:t>
            </w:r>
          </w:p>
        </w:tc>
      </w:tr>
      <w:tr w14:paraId="764E09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7" w:hRule="atLeast"/>
          <w:jc w:val="center"/>
        </w:trPr>
        <w:tc>
          <w:tcPr>
            <w:tcW w:w="459" w:type="dxa"/>
            <w:vMerge w:val="continue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CA4E6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2EE1A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监测均值</w:t>
            </w:r>
          </w:p>
        </w:tc>
        <w:tc>
          <w:tcPr>
            <w:tcW w:w="7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934610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59.9</w:t>
            </w:r>
          </w:p>
        </w:tc>
        <w:tc>
          <w:tcPr>
            <w:tcW w:w="8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F3CCD2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6.82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057B8A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2.11</w:t>
            </w:r>
          </w:p>
        </w:tc>
        <w:tc>
          <w:tcPr>
            <w:tcW w:w="7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614284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0.02L</w:t>
            </w:r>
          </w:p>
        </w:tc>
        <w:tc>
          <w:tcPr>
            <w:tcW w:w="7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416C49">
            <w:pPr>
              <w:widowControl/>
              <w:jc w:val="center"/>
              <w:textAlignment w:val="center"/>
              <w:rPr>
                <w:rFonts w:ascii="Times New Roman" w:hAnsi="Times New Roman" w:cs="Times New Roman" w:eastAsiaTheme="minorEastAsia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0.005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E41E69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0.0004L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6F7F9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0.0004L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7E3E0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0.0004L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1DCC7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0.0002L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3A914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0.0002L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E34D2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0.05L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1358D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0.0004L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42EB4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0.0003L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48896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0.0003L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CB743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0.0005L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35D58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0.0002L</w:t>
            </w:r>
          </w:p>
        </w:tc>
      </w:tr>
      <w:tr w14:paraId="5E496F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9" w:hRule="atLeast"/>
          <w:jc w:val="center"/>
        </w:trPr>
        <w:tc>
          <w:tcPr>
            <w:tcW w:w="459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2ACF090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Q1</w:t>
            </w: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994A4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集中式生活饮用水地表水源地补充项目和特定项目标准限值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C424C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≤250</w:t>
            </w:r>
          </w:p>
          <w:p w14:paraId="21C3674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5D836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≤250</w:t>
            </w:r>
          </w:p>
          <w:p w14:paraId="7E86EF3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94FBC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≤10</w:t>
            </w:r>
          </w:p>
          <w:p w14:paraId="038C14F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 xml:space="preserve">(mg/L)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0D952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≤0.3</w:t>
            </w:r>
          </w:p>
          <w:p w14:paraId="1421082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42EFC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≤0.1</w:t>
            </w:r>
          </w:p>
          <w:p w14:paraId="6CF65C5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2408F4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≤0.06</w:t>
            </w:r>
          </w:p>
          <w:p w14:paraId="41C485F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53DD9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≤0.002</w:t>
            </w:r>
          </w:p>
          <w:p w14:paraId="4B68148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E7C3B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≤0.07</w:t>
            </w:r>
          </w:p>
          <w:p w14:paraId="404B894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DDA41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≤0.04</w:t>
            </w:r>
          </w:p>
          <w:p w14:paraId="4DECA42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A63376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≤0.02</w:t>
            </w:r>
          </w:p>
          <w:p w14:paraId="1B522BB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63BA2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≤0.9</w:t>
            </w:r>
          </w:p>
          <w:p w14:paraId="1EE996F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50E33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≤0.01</w:t>
            </w:r>
          </w:p>
          <w:p w14:paraId="742A516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681F01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≤0.7</w:t>
            </w:r>
          </w:p>
          <w:p w14:paraId="11E506D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A432C9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≤0.3</w:t>
            </w:r>
          </w:p>
          <w:p w14:paraId="1E1233D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B5C4FB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≤0.5</w:t>
            </w:r>
          </w:p>
          <w:p w14:paraId="5F6A322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13283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≤0.5</w:t>
            </w:r>
          </w:p>
          <w:p w14:paraId="61FA66D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</w:tr>
      <w:tr w14:paraId="74F92F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45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23DB5DA">
            <w:pPr>
              <w:widowControl/>
              <w:jc w:val="left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76509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是否达标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FEE6B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E5818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A6CE5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47BA1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BA412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D6204F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65D12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是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16637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是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F2CE4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是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E16CC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是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165A5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是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95A6B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是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29506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是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FF94A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是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F5CA5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是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5F597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是</w:t>
            </w:r>
          </w:p>
        </w:tc>
      </w:tr>
      <w:tr w14:paraId="01DE25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45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1699B3B0">
            <w:pPr>
              <w:widowControl/>
              <w:jc w:val="left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1126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 w14:paraId="218F185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监测指标</w:t>
            </w:r>
          </w:p>
        </w:tc>
        <w:tc>
          <w:tcPr>
            <w:tcW w:w="774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 w14:paraId="09A4A9C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异丙苯</w:t>
            </w:r>
          </w:p>
        </w:tc>
        <w:tc>
          <w:tcPr>
            <w:tcW w:w="883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 w14:paraId="0D12F72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氯苯</w:t>
            </w:r>
          </w:p>
        </w:tc>
        <w:tc>
          <w:tcPr>
            <w:tcW w:w="773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 w14:paraId="2BA0C9F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1,2-二氯苯</w:t>
            </w:r>
          </w:p>
        </w:tc>
        <w:tc>
          <w:tcPr>
            <w:tcW w:w="772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vAlign w:val="center"/>
          </w:tcPr>
          <w:p w14:paraId="5271F6E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1,4-二氯苯</w:t>
            </w:r>
          </w:p>
        </w:tc>
        <w:tc>
          <w:tcPr>
            <w:tcW w:w="231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19EFC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三氯苯</w:t>
            </w:r>
          </w:p>
        </w:tc>
        <w:tc>
          <w:tcPr>
            <w:tcW w:w="806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 w14:paraId="730FB84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pacing w:val="-9"/>
                <w:sz w:val="18"/>
                <w:szCs w:val="18"/>
              </w:rPr>
              <w:t>硝基苯</w:t>
            </w:r>
          </w:p>
        </w:tc>
        <w:tc>
          <w:tcPr>
            <w:tcW w:w="2384" w:type="dxa"/>
            <w:gridSpan w:val="3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 w14:paraId="3D1D245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二硝基苯</w:t>
            </w:r>
          </w:p>
        </w:tc>
        <w:tc>
          <w:tcPr>
            <w:tcW w:w="2533" w:type="dxa"/>
            <w:gridSpan w:val="3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 w14:paraId="22078EB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硝基氯苯</w:t>
            </w:r>
          </w:p>
        </w:tc>
        <w:tc>
          <w:tcPr>
            <w:tcW w:w="783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 w14:paraId="16FA16E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邻苯二甲酸二丁酯</w:t>
            </w:r>
          </w:p>
        </w:tc>
        <w:tc>
          <w:tcPr>
            <w:tcW w:w="1029" w:type="dxa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 w14:paraId="134CBC3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邻苯二甲酸二(2-乙基己基)酯</w:t>
            </w:r>
          </w:p>
        </w:tc>
      </w:tr>
      <w:tr w14:paraId="12040F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  <w:jc w:val="center"/>
        </w:trPr>
        <w:tc>
          <w:tcPr>
            <w:tcW w:w="45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24C12E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B7E625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4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8F917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83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CBCDB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3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9F65E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2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1638C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8BD6B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1,3,5-三氯苯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B8464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1,2,4-三氯苯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D6DD76E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1,2,3-三氯苯</w:t>
            </w:r>
          </w:p>
        </w:tc>
        <w:tc>
          <w:tcPr>
            <w:tcW w:w="806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9EE808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</w:p>
        </w:tc>
        <w:tc>
          <w:tcPr>
            <w:tcW w:w="817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DC5DF1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对–二硝基苯</w:t>
            </w:r>
          </w:p>
        </w:tc>
        <w:tc>
          <w:tcPr>
            <w:tcW w:w="784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0B33B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间–二硝基苯</w:t>
            </w:r>
          </w:p>
        </w:tc>
        <w:tc>
          <w:tcPr>
            <w:tcW w:w="783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7CCCC1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邻–二硝基苯</w:t>
            </w:r>
          </w:p>
        </w:tc>
        <w:tc>
          <w:tcPr>
            <w:tcW w:w="909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BDDCD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对–硝基氯苯</w:t>
            </w:r>
          </w:p>
        </w:tc>
        <w:tc>
          <w:tcPr>
            <w:tcW w:w="791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CD886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间–硝基氯苯</w:t>
            </w:r>
          </w:p>
        </w:tc>
        <w:tc>
          <w:tcPr>
            <w:tcW w:w="833" w:type="dxa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F5E9A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邻–硝基氯苯</w:t>
            </w:r>
          </w:p>
        </w:tc>
        <w:tc>
          <w:tcPr>
            <w:tcW w:w="783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115B4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</w:p>
        </w:tc>
        <w:tc>
          <w:tcPr>
            <w:tcW w:w="1029" w:type="dxa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E666D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</w:p>
        </w:tc>
      </w:tr>
      <w:tr w14:paraId="5B9DB3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45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0D7B4C7">
            <w:pPr>
              <w:widowControl/>
              <w:jc w:val="left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3F1FB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监测均值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B09F2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0.0003L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D55AD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0A4671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29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3D253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23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C9448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11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5697C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0.00008L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0A8C7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1BC31E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D4833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24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BA328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20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C30B68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3D6A12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19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F0F55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5FFD4F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17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9A6FA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01L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9B97A8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0.00041L</w:t>
            </w:r>
          </w:p>
        </w:tc>
      </w:tr>
      <w:tr w14:paraId="238108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459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BF0CAE6">
            <w:pPr>
              <w:widowControl/>
              <w:jc w:val="left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A4C0C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集中式生活饮用水地表水源地补充项目和特定项目标准限值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85843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≤0.25</w:t>
            </w:r>
          </w:p>
          <w:p w14:paraId="032E02A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2998B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≤0.3</w:t>
            </w:r>
          </w:p>
          <w:p w14:paraId="31D5681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0764F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≤1</w:t>
            </w:r>
          </w:p>
          <w:p w14:paraId="2DB9486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81C384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≤0.3</w:t>
            </w:r>
          </w:p>
          <w:p w14:paraId="2DA76B2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C6D14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≤0.02</w:t>
            </w:r>
          </w:p>
          <w:p w14:paraId="08581C7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47C7A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≤0.02</w:t>
            </w:r>
          </w:p>
          <w:p w14:paraId="57C26E9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1A51E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≤0.02</w:t>
            </w:r>
          </w:p>
          <w:p w14:paraId="61C5E99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09ED5F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≤0.017</w:t>
            </w:r>
          </w:p>
          <w:p w14:paraId="6883409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51D53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≤0.5</w:t>
            </w:r>
          </w:p>
          <w:p w14:paraId="746DAE0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B9C62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≤0.5</w:t>
            </w:r>
          </w:p>
          <w:p w14:paraId="27F3222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57117A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≤0.5</w:t>
            </w:r>
          </w:p>
          <w:p w14:paraId="4EA5C02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7C896F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≤0.05</w:t>
            </w:r>
          </w:p>
          <w:p w14:paraId="7555626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AD7C0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≤0.05</w:t>
            </w:r>
          </w:p>
          <w:p w14:paraId="057C451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73DC8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≤0.05</w:t>
            </w:r>
          </w:p>
          <w:p w14:paraId="76DEDD1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D5675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≤0.003</w:t>
            </w:r>
          </w:p>
          <w:p w14:paraId="3BEB661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B7DA7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≤0.008</w:t>
            </w:r>
          </w:p>
          <w:p w14:paraId="3843FE5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</w:tr>
      <w:tr w14:paraId="400142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459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31E4DD">
            <w:pPr>
              <w:widowControl/>
              <w:jc w:val="left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25AB6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是否达标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92C91D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E2AFC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7E4F9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C1309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1388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91F3E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6459CA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96DEE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F1F4B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A45340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E9781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B1B14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EAA1D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950C0E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043B8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F6D527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</w:tr>
      <w:tr w14:paraId="43680C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4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5657E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  <w:p w14:paraId="0A761E0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  <w:p w14:paraId="706B548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点位</w:t>
            </w: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969249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监测指标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B76F33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滴滴涕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DE9C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林丹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DFA01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阿特拉津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0C550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苯并[а]芘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262DB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钼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3B4358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钴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3761512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铍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1320A4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硼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D809E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锑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00799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镍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46A40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钡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0F5D2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钒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D75C5B7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铊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2EAC75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叶绿素a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B9B006F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透明度（cm）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6C8CF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 w14:paraId="1C8E278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4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A2933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F70FB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监测均值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2355D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50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A1224C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10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ADADED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08L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F641BB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0.0000004L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44543D">
            <w:pPr>
              <w:widowControl/>
              <w:jc w:val="center"/>
              <w:textAlignment w:val="center"/>
              <w:rPr>
                <w:rFonts w:hint="eastAsia"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200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A606F91">
            <w:pPr>
              <w:widowControl/>
              <w:jc w:val="center"/>
              <w:textAlignment w:val="center"/>
              <w:rPr>
                <w:rFonts w:hint="eastAsia"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A4EB7D">
            <w:pPr>
              <w:widowControl/>
              <w:jc w:val="center"/>
              <w:textAlignment w:val="center"/>
              <w:rPr>
                <w:rFonts w:hint="eastAsia"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EADDC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0.01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76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4AB3B8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26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DD7BED">
            <w:pPr>
              <w:widowControl/>
              <w:jc w:val="center"/>
              <w:textAlignment w:val="center"/>
              <w:rPr>
                <w:rFonts w:hint="eastAsia"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17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E80406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0.01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92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CEF1440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72</w:t>
            </w: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 xml:space="preserve"> 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AE8AC53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0.00002L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B27CB2A">
            <w:pPr>
              <w:widowControl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0.00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A9CA06">
            <w:pPr>
              <w:widowControl/>
              <w:jc w:val="center"/>
              <w:textAlignment w:val="center"/>
              <w:rPr>
                <w:rFonts w:hint="eastAsia"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25</w:t>
            </w:r>
            <w:r>
              <w:rPr>
                <w:rFonts w:hint="eastAsia" w:ascii="Times New Roman" w:hAnsi="Times New Roman" w:cs="Times New Roman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CB811C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 w14:paraId="4BB587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45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90318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Q1</w:t>
            </w: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C8D1B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集中式生活饮用水地表水源地补充项目和特定项目标准限值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2188B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≤0.001</w:t>
            </w:r>
          </w:p>
          <w:p w14:paraId="7286691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7A48F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≤0.002</w:t>
            </w:r>
          </w:p>
          <w:p w14:paraId="534DC26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28F79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≤0.003</w:t>
            </w:r>
          </w:p>
          <w:p w14:paraId="63AF187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4AB1C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≤2.8×10</w:t>
            </w: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  <w:vertAlign w:val="superscript"/>
              </w:rPr>
              <w:t>-6</w:t>
            </w:r>
          </w:p>
          <w:p w14:paraId="7F92CE4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00290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≤0.07</w:t>
            </w:r>
          </w:p>
          <w:p w14:paraId="2731A943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37350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≤1</w:t>
            </w:r>
          </w:p>
          <w:p w14:paraId="5BF9FE2C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98B36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≤0.02</w:t>
            </w:r>
          </w:p>
          <w:p w14:paraId="1D2752F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A640F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≤0.5</w:t>
            </w:r>
          </w:p>
          <w:p w14:paraId="6D182EC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C6A43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≤0.005</w:t>
            </w:r>
          </w:p>
          <w:p w14:paraId="0695ABD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EF22B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≤0.02</w:t>
            </w:r>
          </w:p>
          <w:p w14:paraId="0F14844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22720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≤0.7</w:t>
            </w:r>
          </w:p>
          <w:p w14:paraId="417E3EA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367605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≤0.05</w:t>
            </w:r>
          </w:p>
          <w:p w14:paraId="7B5A602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26A24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≤0.0001</w:t>
            </w:r>
          </w:p>
          <w:p w14:paraId="462DA61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(mg/L)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4A723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（mg/L)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0C6CFE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(cm)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BE0AEA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  <w:tr w14:paraId="440B8A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  <w:jc w:val="center"/>
        </w:trPr>
        <w:tc>
          <w:tcPr>
            <w:tcW w:w="45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0EBC56">
            <w:pPr>
              <w:widowControl/>
              <w:jc w:val="left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65BE88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  <w:t>是否达标</w:t>
            </w:r>
          </w:p>
        </w:tc>
        <w:tc>
          <w:tcPr>
            <w:tcW w:w="77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F5B46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17AAD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00D916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94ED9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color w:val="000000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6AC5F0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0388877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3D815D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0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CBE14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8E55C1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8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27CBBB4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39EC7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9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325A3D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79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BCC668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是</w:t>
            </w:r>
          </w:p>
        </w:tc>
        <w:tc>
          <w:tcPr>
            <w:tcW w:w="83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2143B02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78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286A2F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  <w:tc>
          <w:tcPr>
            <w:tcW w:w="102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7E583B">
            <w:pPr>
              <w:ind w:left="-105" w:leftChars="-50" w:right="-105" w:rightChars="-50"/>
              <w:jc w:val="center"/>
              <w:textAlignment w:val="center"/>
              <w:rPr>
                <w:rFonts w:ascii="Times New Roman" w:hAnsi="Times New Roman" w:cs="Times New Roman"/>
                <w:spacing w:val="-9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——</w:t>
            </w:r>
          </w:p>
        </w:tc>
      </w:tr>
    </w:tbl>
    <w:p w14:paraId="09BB0A09">
      <w:pPr>
        <w:ind w:left="-105" w:leftChars="-50" w:right="-105" w:rightChars="-50"/>
        <w:jc w:val="center"/>
        <w:textAlignment w:val="center"/>
        <w:rPr>
          <w:rFonts w:hint="eastAsia" w:ascii="仿宋_GB2312" w:hAnsi="仿宋_GB2312"/>
          <w:sz w:val="32"/>
          <w:szCs w:val="32"/>
        </w:rPr>
      </w:pPr>
    </w:p>
    <w:p w14:paraId="677CBD6E">
      <w:pPr>
        <w:rPr>
          <w:rFonts w:hint="eastAsia" w:ascii="仿宋_GB2312" w:hAnsi="仿宋_GB2312"/>
          <w:sz w:val="32"/>
          <w:szCs w:val="32"/>
        </w:rPr>
      </w:pPr>
    </w:p>
    <w:p w14:paraId="377C0DB6">
      <w:pPr>
        <w:pStyle w:val="2"/>
      </w:pPr>
    </w:p>
    <w:p w14:paraId="2D26D669">
      <w:pPr>
        <w:rPr>
          <w:rFonts w:hint="eastAsia" w:ascii="仿宋_GB2312" w:hAnsi="仿宋_GB2312"/>
          <w:sz w:val="32"/>
          <w:szCs w:val="32"/>
        </w:rPr>
      </w:pPr>
    </w:p>
    <w:p w14:paraId="45FC4513">
      <w:pPr>
        <w:rPr>
          <w:rFonts w:hint="eastAsia" w:ascii="仿宋_GB2312" w:hAnsi="仿宋_GB2312"/>
          <w:sz w:val="32"/>
          <w:szCs w:val="32"/>
        </w:rPr>
      </w:pPr>
    </w:p>
    <w:p w14:paraId="79F2B5F4">
      <w:pPr>
        <w:rPr>
          <w:rFonts w:hint="eastAsia" w:ascii="仿宋_GB2312" w:hAnsi="仿宋_GB2312"/>
          <w:sz w:val="32"/>
          <w:szCs w:val="32"/>
        </w:rPr>
      </w:pPr>
    </w:p>
    <w:p w14:paraId="6F3B397D">
      <w:pPr>
        <w:rPr>
          <w:rFonts w:hint="eastAsia"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br w:type="page"/>
      </w:r>
    </w:p>
    <w:p w14:paraId="4E196752">
      <w:pPr>
        <w:rPr>
          <w:rFonts w:ascii="方正小标宋简体" w:eastAsia="方正小标宋简体"/>
          <w:sz w:val="44"/>
          <w:szCs w:val="44"/>
        </w:rPr>
      </w:pPr>
      <w:r>
        <w:rPr>
          <w:rFonts w:ascii="仿宋_GB2312" w:hAnsi="仿宋_GB2312"/>
          <w:sz w:val="32"/>
          <w:szCs w:val="32"/>
        </w:rPr>
        <w:t>附件3</w:t>
      </w:r>
    </w:p>
    <w:p w14:paraId="3F9D98D2">
      <w:pPr>
        <w:jc w:val="center"/>
        <w:rPr>
          <w:rFonts w:hint="eastAsia" w:ascii="宋体" w:hAnsi="宋体"/>
          <w:sz w:val="28"/>
          <w:szCs w:val="28"/>
        </w:rPr>
      </w:pPr>
      <w:r>
        <w:rPr>
          <w:rFonts w:hint="eastAsia" w:ascii="方正小标宋简体" w:eastAsia="方正小标宋简体"/>
          <w:sz w:val="44"/>
          <w:szCs w:val="44"/>
        </w:rPr>
        <w:t>贵安新区直管区2025年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eastAsia="方正小标宋简体"/>
          <w:sz w:val="44"/>
          <w:szCs w:val="44"/>
        </w:rPr>
        <w:t>月环境空气质量监测数据分析表</w:t>
      </w:r>
    </w:p>
    <w:tbl>
      <w:tblPr>
        <w:tblStyle w:val="7"/>
        <w:tblW w:w="158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8"/>
        <w:gridCol w:w="2187"/>
        <w:gridCol w:w="2094"/>
        <w:gridCol w:w="2104"/>
        <w:gridCol w:w="2109"/>
        <w:gridCol w:w="2109"/>
        <w:gridCol w:w="2109"/>
        <w:gridCol w:w="2480"/>
      </w:tblGrid>
      <w:tr w14:paraId="366AF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60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FC7693">
            <w:pPr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点位</w:t>
            </w:r>
          </w:p>
        </w:tc>
        <w:tc>
          <w:tcPr>
            <w:tcW w:w="2187" w:type="dxa"/>
            <w:vMerge w:val="restar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5DA76A">
            <w:pPr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点位名称</w:t>
            </w:r>
          </w:p>
        </w:tc>
        <w:tc>
          <w:tcPr>
            <w:tcW w:w="13005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EC6853">
            <w:pPr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污染物平均浓度</w:t>
            </w:r>
          </w:p>
        </w:tc>
      </w:tr>
      <w:tr w14:paraId="4DFE2F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6" w:hRule="atLeast"/>
          <w:jc w:val="center"/>
        </w:trPr>
        <w:tc>
          <w:tcPr>
            <w:tcW w:w="60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B8C755">
            <w:pPr>
              <w:widowControl/>
              <w:jc w:val="left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</w:p>
        </w:tc>
        <w:tc>
          <w:tcPr>
            <w:tcW w:w="2187" w:type="dxa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C3DAFA">
            <w:pPr>
              <w:widowControl/>
              <w:jc w:val="left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</w:p>
        </w:tc>
        <w:tc>
          <w:tcPr>
            <w:tcW w:w="2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B46D28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</w:rPr>
              <w:t>二氧化硫（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ug/m3）</w:t>
            </w:r>
          </w:p>
        </w:tc>
        <w:tc>
          <w:tcPr>
            <w:tcW w:w="2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CC642E">
            <w:pPr>
              <w:spacing w:line="240" w:lineRule="atLeas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一氧化碳</w:t>
            </w:r>
          </w:p>
          <w:p w14:paraId="4A2C31F2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（ug/m3）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84E6B6">
            <w:pPr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</w:rPr>
              <w:t>PM10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（ug/m</w:t>
            </w:r>
            <w:r>
              <w:rPr>
                <w:rFonts w:ascii="仿宋_GB2312" w:hAnsi="仿宋_GB2312"/>
                <w:spacing w:val="-6"/>
                <w:sz w:val="28"/>
                <w:szCs w:val="28"/>
                <w:vertAlign w:val="superscript"/>
              </w:rPr>
              <w:t>3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）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9386C5">
            <w:pPr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</w:rPr>
              <w:t>PM2.5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（ug/m</w:t>
            </w:r>
            <w:r>
              <w:rPr>
                <w:rFonts w:ascii="仿宋_GB2312" w:hAnsi="仿宋_GB2312"/>
                <w:spacing w:val="-6"/>
                <w:sz w:val="28"/>
                <w:szCs w:val="28"/>
                <w:vertAlign w:val="superscript"/>
              </w:rPr>
              <w:t>3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）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3A60551">
            <w:pPr>
              <w:spacing w:line="240" w:lineRule="atLeas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</w:rPr>
              <w:t>臭氧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（mg/m</w:t>
            </w:r>
            <w:r>
              <w:rPr>
                <w:rFonts w:ascii="仿宋_GB2312" w:hAnsi="仿宋_GB2312"/>
                <w:spacing w:val="-6"/>
                <w:sz w:val="28"/>
                <w:szCs w:val="28"/>
                <w:vertAlign w:val="superscript"/>
              </w:rPr>
              <w:t>3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）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26AE6C">
            <w:pPr>
              <w:ind w:left="-105" w:leftChars="-50" w:right="-105" w:rightChars="-50"/>
              <w:jc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</w:rPr>
              <w:t>二氧化氮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（ug/m</w:t>
            </w:r>
            <w:r>
              <w:rPr>
                <w:rFonts w:ascii="仿宋_GB2312" w:hAnsi="仿宋_GB2312"/>
                <w:spacing w:val="-6"/>
                <w:sz w:val="28"/>
                <w:szCs w:val="28"/>
                <w:vertAlign w:val="superscript"/>
              </w:rPr>
              <w:t>3</w:t>
            </w:r>
            <w:r>
              <w:rPr>
                <w:rFonts w:ascii="仿宋_GB2312" w:hAnsi="仿宋_GB2312"/>
                <w:spacing w:val="-6"/>
                <w:sz w:val="28"/>
                <w:szCs w:val="28"/>
              </w:rPr>
              <w:t>）</w:t>
            </w:r>
          </w:p>
        </w:tc>
      </w:tr>
      <w:tr w14:paraId="0D79AD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6AE8BC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G1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6F3CC1">
            <w:pPr>
              <w:jc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</w:rPr>
              <w:t>大学城</w:t>
            </w:r>
          </w:p>
        </w:tc>
        <w:tc>
          <w:tcPr>
            <w:tcW w:w="2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7A8464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</w:rPr>
              <w:t>12</w:t>
            </w:r>
          </w:p>
        </w:tc>
        <w:tc>
          <w:tcPr>
            <w:tcW w:w="2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35C6B8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 w:eastAsia="宋体"/>
                <w:spacing w:val="-6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</w:rPr>
              <w:t>0.</w:t>
            </w: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156B3F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/>
                <w:spacing w:val="-6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C000AA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/>
                <w:spacing w:val="-6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14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E65D1D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/>
                <w:spacing w:val="-6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54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8EF5D4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/>
                <w:spacing w:val="-6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10</w:t>
            </w:r>
          </w:p>
        </w:tc>
      </w:tr>
      <w:tr w14:paraId="1913E5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F32F58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G2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6BF578">
            <w:pPr>
              <w:widowControl/>
              <w:jc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</w:rPr>
              <w:t>孵化园</w:t>
            </w:r>
          </w:p>
        </w:tc>
        <w:tc>
          <w:tcPr>
            <w:tcW w:w="2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B4E6C4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 w:eastAsia="宋体"/>
                <w:spacing w:val="-6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2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605D5E1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 w:eastAsia="宋体"/>
                <w:spacing w:val="-6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</w:rPr>
              <w:t>0.</w:t>
            </w: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6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EAE922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/>
                <w:spacing w:val="-6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24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FEB9BB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/>
                <w:spacing w:val="-6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2828DA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/>
                <w:spacing w:val="-6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50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B41EF2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 w:eastAsia="宋体"/>
                <w:spacing w:val="-6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8</w:t>
            </w:r>
          </w:p>
        </w:tc>
      </w:tr>
      <w:tr w14:paraId="71D755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4649D0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G3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8A70BD">
            <w:pPr>
              <w:jc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</w:rPr>
              <w:t>松柏山</w:t>
            </w:r>
          </w:p>
        </w:tc>
        <w:tc>
          <w:tcPr>
            <w:tcW w:w="2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413DF62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 w:eastAsia="宋体"/>
                <w:spacing w:val="-6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9</w:t>
            </w:r>
          </w:p>
        </w:tc>
        <w:tc>
          <w:tcPr>
            <w:tcW w:w="2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6D9728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 w:eastAsia="宋体"/>
                <w:spacing w:val="-6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</w:rPr>
              <w:t>0.</w:t>
            </w: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7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4CAA3B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/>
                <w:spacing w:val="-6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27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B64F6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/>
                <w:spacing w:val="-6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15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CD0ECD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/>
                <w:spacing w:val="-6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52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BDBBB9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 w:eastAsia="宋体"/>
                <w:spacing w:val="-6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8</w:t>
            </w:r>
          </w:p>
        </w:tc>
      </w:tr>
      <w:tr w14:paraId="0BC30A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5" w:hRule="atLeast"/>
          <w:jc w:val="center"/>
        </w:trPr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EDE55E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G4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8529AD">
            <w:pPr>
              <w:jc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</w:rPr>
              <w:t>高峰镇</w:t>
            </w:r>
          </w:p>
        </w:tc>
        <w:tc>
          <w:tcPr>
            <w:tcW w:w="2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9CCCA7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/>
                <w:spacing w:val="-6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13</w:t>
            </w:r>
          </w:p>
        </w:tc>
        <w:tc>
          <w:tcPr>
            <w:tcW w:w="2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26417C8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</w:rPr>
              <w:t>0.7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F129E6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/>
                <w:spacing w:val="-6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30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E13903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2</w:t>
            </w:r>
            <w:r>
              <w:rPr>
                <w:rFonts w:hint="eastAsia" w:ascii="仿宋_GB2312" w:hAnsi="仿宋_GB2312"/>
                <w:spacing w:val="-6"/>
                <w:sz w:val="28"/>
                <w:szCs w:val="28"/>
              </w:rPr>
              <w:t>1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552DD6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/>
                <w:spacing w:val="-6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46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CC4D6C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 w:eastAsia="宋体"/>
                <w:spacing w:val="-6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8</w:t>
            </w:r>
          </w:p>
        </w:tc>
      </w:tr>
      <w:tr w14:paraId="69A7E1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8" w:hRule="atLeast"/>
          <w:jc w:val="center"/>
        </w:trPr>
        <w:tc>
          <w:tcPr>
            <w:tcW w:w="6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7835F6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ascii="仿宋_GB2312" w:hAnsi="仿宋_GB2312"/>
                <w:spacing w:val="-6"/>
                <w:sz w:val="28"/>
                <w:szCs w:val="28"/>
              </w:rPr>
              <w:t>G5</w:t>
            </w:r>
          </w:p>
        </w:tc>
        <w:tc>
          <w:tcPr>
            <w:tcW w:w="21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BAF270">
            <w:pPr>
              <w:jc w:val="center"/>
              <w:rPr>
                <w:rFonts w:hint="eastAsia" w:ascii="仿宋_GB2312" w:hAnsi="仿宋_GB2312"/>
                <w:spacing w:val="-6"/>
                <w:sz w:val="28"/>
                <w:szCs w:val="28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</w:rPr>
              <w:t>月亮湖</w:t>
            </w:r>
          </w:p>
        </w:tc>
        <w:tc>
          <w:tcPr>
            <w:tcW w:w="209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F384E1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 w:eastAsia="宋体"/>
                <w:spacing w:val="-6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5</w:t>
            </w:r>
          </w:p>
        </w:tc>
        <w:tc>
          <w:tcPr>
            <w:tcW w:w="210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13DB5E8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 w:eastAsia="宋体"/>
                <w:spacing w:val="-6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</w:rPr>
              <w:t>0.</w:t>
            </w: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3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785D06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/>
                <w:spacing w:val="-6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28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957D8E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/>
                <w:spacing w:val="-6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17</w:t>
            </w:r>
          </w:p>
        </w:tc>
        <w:tc>
          <w:tcPr>
            <w:tcW w:w="21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FE8A47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default" w:ascii="仿宋_GB2312" w:hAnsi="仿宋_GB2312" w:eastAsia="宋体"/>
                <w:spacing w:val="-6"/>
                <w:sz w:val="28"/>
                <w:szCs w:val="28"/>
                <w:lang w:val="en-US" w:eastAsia="zh-CN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48</w:t>
            </w:r>
          </w:p>
        </w:tc>
        <w:tc>
          <w:tcPr>
            <w:tcW w:w="24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0B8988">
            <w:pPr>
              <w:spacing w:line="240" w:lineRule="exact"/>
              <w:ind w:left="-105" w:leftChars="-50" w:right="-105" w:rightChars="-50"/>
              <w:jc w:val="center"/>
              <w:textAlignment w:val="center"/>
              <w:rPr>
                <w:rFonts w:hint="eastAsia" w:ascii="仿宋_GB2312" w:hAnsi="仿宋_GB2312" w:eastAsia="宋体"/>
                <w:spacing w:val="-6"/>
                <w:sz w:val="28"/>
                <w:szCs w:val="28"/>
                <w:lang w:eastAsia="zh-CN"/>
              </w:rPr>
            </w:pPr>
            <w:r>
              <w:rPr>
                <w:rFonts w:hint="eastAsia" w:ascii="仿宋_GB2312" w:hAnsi="仿宋_GB2312"/>
                <w:spacing w:val="-6"/>
                <w:sz w:val="28"/>
                <w:szCs w:val="28"/>
                <w:lang w:val="en-US" w:eastAsia="zh-CN"/>
              </w:rPr>
              <w:t>8</w:t>
            </w:r>
          </w:p>
        </w:tc>
      </w:tr>
    </w:tbl>
    <w:p w14:paraId="68897752">
      <w:pPr>
        <w:pStyle w:val="11"/>
        <w:rPr>
          <w:rFonts w:hint="eastAsia" w:ascii="仿宋_GB2312" w:hAnsi="仿宋_GB2312"/>
          <w:sz w:val="32"/>
          <w:szCs w:val="32"/>
        </w:rPr>
        <w:sectPr>
          <w:pgSz w:w="16781" w:h="11849" w:orient="landscape"/>
          <w:pgMar w:top="1417" w:right="1440" w:bottom="1417" w:left="1440" w:header="720" w:footer="720" w:gutter="0"/>
          <w:cols w:space="720" w:num="1"/>
          <w:docGrid w:type="lines" w:linePitch="321" w:charSpace="0"/>
        </w:sectPr>
      </w:pPr>
    </w:p>
    <w:p w14:paraId="7CB37DF2">
      <w:pPr>
        <w:rPr>
          <w:rFonts w:hint="eastAsia" w:ascii="仿宋_GB2312" w:hAnsi="仿宋_GB2312"/>
          <w:sz w:val="32"/>
          <w:szCs w:val="32"/>
        </w:rPr>
      </w:pPr>
    </w:p>
    <w:p w14:paraId="0CF3A21B">
      <w:pPr>
        <w:rPr>
          <w:rFonts w:hint="eastAsia" w:ascii="仿宋_GB2312" w:hAnsi="仿宋_GB2312"/>
          <w:sz w:val="32"/>
          <w:szCs w:val="32"/>
        </w:rPr>
      </w:pPr>
    </w:p>
    <w:p w14:paraId="799E9C94">
      <w:pPr>
        <w:rPr>
          <w:rFonts w:hint="eastAsia" w:ascii="仿宋_GB2312" w:hAnsi="仿宋_GB2312"/>
          <w:sz w:val="32"/>
          <w:szCs w:val="32"/>
        </w:rPr>
      </w:pPr>
    </w:p>
    <w:p w14:paraId="54E9D180">
      <w:pPr>
        <w:rPr>
          <w:rFonts w:hint="eastAsia" w:ascii="仿宋_GB2312" w:hAnsi="仿宋_GB2312"/>
          <w:sz w:val="32"/>
          <w:szCs w:val="32"/>
        </w:rPr>
      </w:pPr>
    </w:p>
    <w:p w14:paraId="2916FF88">
      <w:pPr>
        <w:rPr>
          <w:rFonts w:hint="eastAsia" w:ascii="仿宋_GB2312" w:hAnsi="仿宋_GB2312"/>
          <w:sz w:val="32"/>
          <w:szCs w:val="32"/>
        </w:rPr>
      </w:pPr>
    </w:p>
    <w:p w14:paraId="7255CAB0">
      <w:pPr>
        <w:rPr>
          <w:rFonts w:hint="eastAsia" w:ascii="仿宋_GB2312" w:hAnsi="仿宋_GB2312"/>
          <w:sz w:val="32"/>
          <w:szCs w:val="32"/>
        </w:rPr>
      </w:pPr>
    </w:p>
    <w:p w14:paraId="604DAA50">
      <w:pPr>
        <w:rPr>
          <w:rFonts w:hint="eastAsia" w:ascii="仿宋_GB2312" w:hAnsi="仿宋_GB2312"/>
          <w:sz w:val="32"/>
          <w:szCs w:val="32"/>
        </w:rPr>
      </w:pPr>
    </w:p>
    <w:p w14:paraId="1E8B99F4">
      <w:pPr>
        <w:rPr>
          <w:rFonts w:hint="eastAsia" w:ascii="仿宋_GB2312" w:hAnsi="仿宋_GB2312"/>
          <w:sz w:val="32"/>
          <w:szCs w:val="32"/>
        </w:rPr>
      </w:pPr>
    </w:p>
    <w:p w14:paraId="6C9DE5C7">
      <w:pPr>
        <w:rPr>
          <w:rFonts w:hint="eastAsia" w:ascii="仿宋_GB2312" w:hAnsi="仿宋_GB2312"/>
          <w:sz w:val="32"/>
          <w:szCs w:val="32"/>
        </w:rPr>
      </w:pPr>
    </w:p>
    <w:p w14:paraId="0084EFB8">
      <w:pPr>
        <w:rPr>
          <w:rFonts w:hint="eastAsia" w:ascii="仿宋_GB2312" w:hAnsi="仿宋_GB2312"/>
          <w:sz w:val="32"/>
          <w:szCs w:val="32"/>
        </w:rPr>
      </w:pPr>
    </w:p>
    <w:p w14:paraId="06ED1308">
      <w:pPr>
        <w:rPr>
          <w:rFonts w:hint="eastAsia" w:ascii="仿宋_GB2312" w:hAnsi="仿宋_GB2312"/>
          <w:sz w:val="32"/>
          <w:szCs w:val="32"/>
        </w:rPr>
      </w:pPr>
    </w:p>
    <w:p w14:paraId="4FFFBB53">
      <w:pPr>
        <w:rPr>
          <w:rFonts w:hint="eastAsia" w:ascii="仿宋_GB2312" w:hAnsi="仿宋_GB2312"/>
          <w:sz w:val="32"/>
          <w:szCs w:val="32"/>
        </w:rPr>
      </w:pPr>
    </w:p>
    <w:p w14:paraId="20C244F2">
      <w:pPr>
        <w:jc w:val="left"/>
        <w:rPr>
          <w:rFonts w:hint="eastAsia"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 xml:space="preserve">                      编写单位：  贵安新区</w:t>
      </w:r>
      <w:r>
        <w:rPr>
          <w:rFonts w:hint="eastAsia" w:ascii="仿宋_GB2312" w:hAnsi="仿宋_GB2312"/>
          <w:sz w:val="32"/>
          <w:szCs w:val="32"/>
        </w:rPr>
        <w:t>生态环境</w:t>
      </w:r>
      <w:r>
        <w:rPr>
          <w:rFonts w:ascii="仿宋_GB2312" w:hAnsi="仿宋_GB2312"/>
          <w:sz w:val="32"/>
          <w:szCs w:val="32"/>
        </w:rPr>
        <w:t>局</w:t>
      </w:r>
    </w:p>
    <w:p w14:paraId="57DBB55B">
      <w:pPr>
        <w:jc w:val="left"/>
        <w:rPr>
          <w:rFonts w:hint="eastAsia" w:ascii="宋体" w:hAnsi="宋体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 xml:space="preserve">                      报告签发： </w:t>
      </w:r>
      <w:r>
        <w:rPr>
          <w:rFonts w:hint="eastAsia" w:ascii="宋体" w:hAnsi="宋体"/>
          <w:sz w:val="32"/>
          <w:szCs w:val="32"/>
        </w:rPr>
        <w:t xml:space="preserve"> 刘源刚</w:t>
      </w:r>
    </w:p>
    <w:p w14:paraId="22C93BCD">
      <w:pPr>
        <w:jc w:val="left"/>
        <w:rPr>
          <w:rFonts w:hint="eastAsia" w:ascii="仿宋_GB2312" w:hAnsi="仿宋_GB2312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 xml:space="preserve">                      报告审核：  令狐荣焱</w:t>
      </w:r>
    </w:p>
    <w:p w14:paraId="1D07F5DA">
      <w:pPr>
        <w:jc w:val="left"/>
        <w:rPr>
          <w:rFonts w:hint="eastAsia"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 xml:space="preserve">                      数据处理：  </w:t>
      </w:r>
      <w:r>
        <w:rPr>
          <w:rFonts w:hint="eastAsia" w:ascii="仿宋_GB2312" w:hAnsi="仿宋_GB2312"/>
          <w:sz w:val="32"/>
          <w:szCs w:val="32"/>
        </w:rPr>
        <w:t>郑奕</w:t>
      </w:r>
      <w:r>
        <w:rPr>
          <w:rFonts w:ascii="仿宋_GB2312" w:hAnsi="仿宋_GB2312"/>
          <w:sz w:val="32"/>
          <w:szCs w:val="32"/>
        </w:rPr>
        <w:t xml:space="preserve">  </w:t>
      </w:r>
    </w:p>
    <w:p w14:paraId="556F5F85">
      <w:pPr>
        <w:jc w:val="left"/>
        <w:rPr>
          <w:rFonts w:hint="eastAsia" w:ascii="仿宋_GB2312" w:hAnsi="仿宋_GB2312"/>
          <w:sz w:val="32"/>
          <w:szCs w:val="32"/>
        </w:rPr>
      </w:pPr>
      <w:r>
        <w:rPr>
          <w:rFonts w:ascii="仿宋_GB2312" w:hAnsi="仿宋_GB2312"/>
          <w:sz w:val="32"/>
          <w:szCs w:val="32"/>
        </w:rPr>
        <w:t xml:space="preserve">                      报告编写：  </w:t>
      </w:r>
      <w:r>
        <w:rPr>
          <w:rFonts w:hint="eastAsia" w:ascii="仿宋_GB2312" w:hAnsi="仿宋_GB2312"/>
          <w:sz w:val="32"/>
          <w:szCs w:val="32"/>
        </w:rPr>
        <w:t>郑奕</w:t>
      </w:r>
      <w:r>
        <w:rPr>
          <w:rFonts w:ascii="仿宋_GB2312" w:hAnsi="仿宋_GB2312"/>
          <w:sz w:val="32"/>
          <w:szCs w:val="32"/>
        </w:rPr>
        <w:t xml:space="preserve"> </w:t>
      </w:r>
    </w:p>
    <w:p w14:paraId="2CB05B6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AA79877B-2F7C-4B3F-8C4D-2D89151478D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FE39499C-AB97-4691-95DC-7670DE40B141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039836BE-008B-4AE3-A32C-7C54B26FA85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D1B8521F-E528-400B-9300-471A3139F018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9F898E63-947C-4469-A239-F3E99C5B481F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AE8DB82A-3980-484E-A82D-A1419A271A2B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D8F9527E-6027-417C-B77C-9A8C5D3905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6FA7BD"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C39772E"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2Zxg5D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C39772E"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A"/>
    <w:multiLevelType w:val="multilevel"/>
    <w:tmpl w:val="0000000A"/>
    <w:lvl w:ilvl="0" w:tentative="0">
      <w:start w:val="1"/>
      <w:numFmt w:val="decimal"/>
      <w:suff w:val="nothing"/>
      <w:lvlText w:val="第%1章"/>
      <w:lvlJc w:val="left"/>
      <w:pPr>
        <w:ind w:left="0" w:firstLine="0"/>
      </w:pPr>
      <w:rPr>
        <w:rFonts w:hint="eastAsia"/>
        <w:sz w:val="10"/>
        <w:szCs w:val="10"/>
      </w:rPr>
    </w:lvl>
    <w:lvl w:ilvl="1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2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3" w:tentative="0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eastAsia"/>
      </w:rPr>
    </w:lvl>
    <w:lvl w:ilvl="4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NjOTFlNjE2MzA0YTFkMWRlNTUwNDA4NTY4OGM5ZDcifQ=="/>
  </w:docVars>
  <w:rsids>
    <w:rsidRoot w:val="006D0756"/>
    <w:rsid w:val="000F3B13"/>
    <w:rsid w:val="002864DE"/>
    <w:rsid w:val="00293A02"/>
    <w:rsid w:val="002C61F7"/>
    <w:rsid w:val="00313E79"/>
    <w:rsid w:val="00335FE0"/>
    <w:rsid w:val="003E725A"/>
    <w:rsid w:val="00427663"/>
    <w:rsid w:val="00472379"/>
    <w:rsid w:val="00494FFB"/>
    <w:rsid w:val="004D7EE4"/>
    <w:rsid w:val="005A22E5"/>
    <w:rsid w:val="005C07DD"/>
    <w:rsid w:val="005F2926"/>
    <w:rsid w:val="00663AAC"/>
    <w:rsid w:val="0069429A"/>
    <w:rsid w:val="006A299E"/>
    <w:rsid w:val="006B1B18"/>
    <w:rsid w:val="006C6994"/>
    <w:rsid w:val="006D0756"/>
    <w:rsid w:val="0075262E"/>
    <w:rsid w:val="00772EDA"/>
    <w:rsid w:val="0078455D"/>
    <w:rsid w:val="007E2EF7"/>
    <w:rsid w:val="008865E6"/>
    <w:rsid w:val="008E79B0"/>
    <w:rsid w:val="009061D5"/>
    <w:rsid w:val="00934344"/>
    <w:rsid w:val="009A1017"/>
    <w:rsid w:val="009E5347"/>
    <w:rsid w:val="00A56ADF"/>
    <w:rsid w:val="00A73361"/>
    <w:rsid w:val="00A87F74"/>
    <w:rsid w:val="00AC06B5"/>
    <w:rsid w:val="00B0442F"/>
    <w:rsid w:val="00BA7682"/>
    <w:rsid w:val="00BC7DB9"/>
    <w:rsid w:val="00BE2BB9"/>
    <w:rsid w:val="00C4493E"/>
    <w:rsid w:val="00CA451E"/>
    <w:rsid w:val="00CD401D"/>
    <w:rsid w:val="00CE09B9"/>
    <w:rsid w:val="00CF41FB"/>
    <w:rsid w:val="00D63225"/>
    <w:rsid w:val="00DA2787"/>
    <w:rsid w:val="00DD4E27"/>
    <w:rsid w:val="00DD6A1E"/>
    <w:rsid w:val="00E22F72"/>
    <w:rsid w:val="00EF4EBF"/>
    <w:rsid w:val="00F30D69"/>
    <w:rsid w:val="010158D6"/>
    <w:rsid w:val="010C1BBC"/>
    <w:rsid w:val="011078C7"/>
    <w:rsid w:val="01127BA4"/>
    <w:rsid w:val="0114696D"/>
    <w:rsid w:val="01244937"/>
    <w:rsid w:val="01253372"/>
    <w:rsid w:val="012760B2"/>
    <w:rsid w:val="01285AAD"/>
    <w:rsid w:val="01293227"/>
    <w:rsid w:val="012A6BDB"/>
    <w:rsid w:val="012B74D7"/>
    <w:rsid w:val="013619FB"/>
    <w:rsid w:val="015A06F6"/>
    <w:rsid w:val="016043AA"/>
    <w:rsid w:val="01633535"/>
    <w:rsid w:val="016F283F"/>
    <w:rsid w:val="01802C9E"/>
    <w:rsid w:val="018856AF"/>
    <w:rsid w:val="018B762D"/>
    <w:rsid w:val="018C33F1"/>
    <w:rsid w:val="01C901A1"/>
    <w:rsid w:val="01CB37A1"/>
    <w:rsid w:val="020236B3"/>
    <w:rsid w:val="02070CCA"/>
    <w:rsid w:val="02074EB9"/>
    <w:rsid w:val="021969B8"/>
    <w:rsid w:val="022439DA"/>
    <w:rsid w:val="022873BD"/>
    <w:rsid w:val="02484E08"/>
    <w:rsid w:val="024D40FE"/>
    <w:rsid w:val="025F388A"/>
    <w:rsid w:val="02641C78"/>
    <w:rsid w:val="026E2CEF"/>
    <w:rsid w:val="02702BB1"/>
    <w:rsid w:val="027601AD"/>
    <w:rsid w:val="02781BC8"/>
    <w:rsid w:val="027D3A93"/>
    <w:rsid w:val="027E326E"/>
    <w:rsid w:val="02804746"/>
    <w:rsid w:val="029A7D90"/>
    <w:rsid w:val="029C5829"/>
    <w:rsid w:val="02B22F8F"/>
    <w:rsid w:val="02BC7D06"/>
    <w:rsid w:val="02C305BD"/>
    <w:rsid w:val="02D71901"/>
    <w:rsid w:val="02E35293"/>
    <w:rsid w:val="02F23728"/>
    <w:rsid w:val="02FA6730"/>
    <w:rsid w:val="03062D2F"/>
    <w:rsid w:val="03087807"/>
    <w:rsid w:val="030A65FF"/>
    <w:rsid w:val="030C0B64"/>
    <w:rsid w:val="031226B6"/>
    <w:rsid w:val="032F672A"/>
    <w:rsid w:val="03304250"/>
    <w:rsid w:val="036D1000"/>
    <w:rsid w:val="03706AA6"/>
    <w:rsid w:val="03743AAD"/>
    <w:rsid w:val="03925EFB"/>
    <w:rsid w:val="03962D97"/>
    <w:rsid w:val="03A037B7"/>
    <w:rsid w:val="03AC38D7"/>
    <w:rsid w:val="03AC7D7B"/>
    <w:rsid w:val="03AF1819"/>
    <w:rsid w:val="03C53ADD"/>
    <w:rsid w:val="03D9024D"/>
    <w:rsid w:val="03DC3FEC"/>
    <w:rsid w:val="03E219EE"/>
    <w:rsid w:val="03E47CA3"/>
    <w:rsid w:val="03EF7C67"/>
    <w:rsid w:val="04014159"/>
    <w:rsid w:val="04207E21"/>
    <w:rsid w:val="042A6EF2"/>
    <w:rsid w:val="04337CBF"/>
    <w:rsid w:val="04597A4B"/>
    <w:rsid w:val="045D2716"/>
    <w:rsid w:val="04610B65"/>
    <w:rsid w:val="04660973"/>
    <w:rsid w:val="04876F68"/>
    <w:rsid w:val="049A02EB"/>
    <w:rsid w:val="04A3117E"/>
    <w:rsid w:val="04A451F5"/>
    <w:rsid w:val="04A807C4"/>
    <w:rsid w:val="04C335CE"/>
    <w:rsid w:val="04C35575"/>
    <w:rsid w:val="04C44C50"/>
    <w:rsid w:val="04E2157A"/>
    <w:rsid w:val="04E3789A"/>
    <w:rsid w:val="04F25C61"/>
    <w:rsid w:val="04F5269F"/>
    <w:rsid w:val="05045994"/>
    <w:rsid w:val="051F190D"/>
    <w:rsid w:val="05361302"/>
    <w:rsid w:val="05377B18"/>
    <w:rsid w:val="05391C88"/>
    <w:rsid w:val="054B690D"/>
    <w:rsid w:val="05590001"/>
    <w:rsid w:val="056465ED"/>
    <w:rsid w:val="058E5215"/>
    <w:rsid w:val="058F34B0"/>
    <w:rsid w:val="059C5421"/>
    <w:rsid w:val="05A21471"/>
    <w:rsid w:val="05A37E2F"/>
    <w:rsid w:val="05C23886"/>
    <w:rsid w:val="05CB1D23"/>
    <w:rsid w:val="05CE1427"/>
    <w:rsid w:val="05D15695"/>
    <w:rsid w:val="05F244BB"/>
    <w:rsid w:val="05FB28F4"/>
    <w:rsid w:val="064C3D88"/>
    <w:rsid w:val="06540256"/>
    <w:rsid w:val="06693D01"/>
    <w:rsid w:val="066E7AD0"/>
    <w:rsid w:val="06727999"/>
    <w:rsid w:val="067508F8"/>
    <w:rsid w:val="068A6806"/>
    <w:rsid w:val="068E3E76"/>
    <w:rsid w:val="06BD5DFB"/>
    <w:rsid w:val="06D60A14"/>
    <w:rsid w:val="06D870D9"/>
    <w:rsid w:val="06DC2725"/>
    <w:rsid w:val="06F2513C"/>
    <w:rsid w:val="06F6619D"/>
    <w:rsid w:val="06FA4F5F"/>
    <w:rsid w:val="06FD5BFE"/>
    <w:rsid w:val="07067CEF"/>
    <w:rsid w:val="070B7D0E"/>
    <w:rsid w:val="070F6035"/>
    <w:rsid w:val="07250F67"/>
    <w:rsid w:val="073E0D83"/>
    <w:rsid w:val="074866F6"/>
    <w:rsid w:val="07594B6E"/>
    <w:rsid w:val="077A1F3E"/>
    <w:rsid w:val="077C682D"/>
    <w:rsid w:val="07850400"/>
    <w:rsid w:val="078B22FB"/>
    <w:rsid w:val="079E6F1C"/>
    <w:rsid w:val="07A20712"/>
    <w:rsid w:val="07A4105B"/>
    <w:rsid w:val="07AB20F7"/>
    <w:rsid w:val="07AD7427"/>
    <w:rsid w:val="07AF1BE8"/>
    <w:rsid w:val="07B901BC"/>
    <w:rsid w:val="07CE6EBF"/>
    <w:rsid w:val="07EF6B13"/>
    <w:rsid w:val="07F25F78"/>
    <w:rsid w:val="081E02B9"/>
    <w:rsid w:val="082C148A"/>
    <w:rsid w:val="082F2D28"/>
    <w:rsid w:val="083E1945"/>
    <w:rsid w:val="084D0054"/>
    <w:rsid w:val="085D3066"/>
    <w:rsid w:val="085E7779"/>
    <w:rsid w:val="087846CF"/>
    <w:rsid w:val="08850322"/>
    <w:rsid w:val="088E3EF3"/>
    <w:rsid w:val="08925BC7"/>
    <w:rsid w:val="089A5F22"/>
    <w:rsid w:val="089F1C5C"/>
    <w:rsid w:val="08A234FA"/>
    <w:rsid w:val="08A657D6"/>
    <w:rsid w:val="08B2196A"/>
    <w:rsid w:val="08BD16C1"/>
    <w:rsid w:val="08C353DC"/>
    <w:rsid w:val="08D12032"/>
    <w:rsid w:val="08DA2C94"/>
    <w:rsid w:val="08E37EBF"/>
    <w:rsid w:val="08E7715F"/>
    <w:rsid w:val="08F024B8"/>
    <w:rsid w:val="08F22053"/>
    <w:rsid w:val="08F74CC7"/>
    <w:rsid w:val="08FF6B9F"/>
    <w:rsid w:val="091D6B07"/>
    <w:rsid w:val="092D389C"/>
    <w:rsid w:val="093D3223"/>
    <w:rsid w:val="09430497"/>
    <w:rsid w:val="09435D2A"/>
    <w:rsid w:val="094D5BAB"/>
    <w:rsid w:val="094D790A"/>
    <w:rsid w:val="09523172"/>
    <w:rsid w:val="09570CCF"/>
    <w:rsid w:val="09630EDC"/>
    <w:rsid w:val="09896468"/>
    <w:rsid w:val="098C5BAC"/>
    <w:rsid w:val="099948FD"/>
    <w:rsid w:val="09A635E9"/>
    <w:rsid w:val="09B923C2"/>
    <w:rsid w:val="09EB0ED1"/>
    <w:rsid w:val="09FC0539"/>
    <w:rsid w:val="0A024166"/>
    <w:rsid w:val="0A0D59C0"/>
    <w:rsid w:val="0A1348C9"/>
    <w:rsid w:val="0A1570D4"/>
    <w:rsid w:val="0A197F04"/>
    <w:rsid w:val="0A360EE3"/>
    <w:rsid w:val="0A3E40F7"/>
    <w:rsid w:val="0A406435"/>
    <w:rsid w:val="0A564F06"/>
    <w:rsid w:val="0A5723F4"/>
    <w:rsid w:val="0A60541B"/>
    <w:rsid w:val="0A6E5D8A"/>
    <w:rsid w:val="0A717628"/>
    <w:rsid w:val="0A736DA3"/>
    <w:rsid w:val="0A7814C1"/>
    <w:rsid w:val="0A782765"/>
    <w:rsid w:val="0A7B190D"/>
    <w:rsid w:val="0A7D6683"/>
    <w:rsid w:val="0A821835"/>
    <w:rsid w:val="0A83503C"/>
    <w:rsid w:val="0A8455AD"/>
    <w:rsid w:val="0A8F7AAE"/>
    <w:rsid w:val="0A900037"/>
    <w:rsid w:val="0A982E07"/>
    <w:rsid w:val="0AA51080"/>
    <w:rsid w:val="0AAC240E"/>
    <w:rsid w:val="0ACF6839"/>
    <w:rsid w:val="0AD836CD"/>
    <w:rsid w:val="0ADB7B58"/>
    <w:rsid w:val="0ADE4D6B"/>
    <w:rsid w:val="0AEA55E1"/>
    <w:rsid w:val="0AF02C43"/>
    <w:rsid w:val="0B114967"/>
    <w:rsid w:val="0B140E9C"/>
    <w:rsid w:val="0B1C2E1C"/>
    <w:rsid w:val="0B277776"/>
    <w:rsid w:val="0B3F082C"/>
    <w:rsid w:val="0B457A82"/>
    <w:rsid w:val="0B483E3D"/>
    <w:rsid w:val="0B6D1528"/>
    <w:rsid w:val="0B7F3FC7"/>
    <w:rsid w:val="0B7F5D75"/>
    <w:rsid w:val="0B8860CD"/>
    <w:rsid w:val="0B97487D"/>
    <w:rsid w:val="0B976E43"/>
    <w:rsid w:val="0BA56018"/>
    <w:rsid w:val="0BAB0CB1"/>
    <w:rsid w:val="0BC13295"/>
    <w:rsid w:val="0BD0037E"/>
    <w:rsid w:val="0BE856C8"/>
    <w:rsid w:val="0BEC190D"/>
    <w:rsid w:val="0C1618B2"/>
    <w:rsid w:val="0C177D5B"/>
    <w:rsid w:val="0C2801BA"/>
    <w:rsid w:val="0C38698C"/>
    <w:rsid w:val="0C497605"/>
    <w:rsid w:val="0C4D7C21"/>
    <w:rsid w:val="0C594818"/>
    <w:rsid w:val="0C6C27A1"/>
    <w:rsid w:val="0C75436E"/>
    <w:rsid w:val="0C840BB2"/>
    <w:rsid w:val="0CBD183D"/>
    <w:rsid w:val="0CBF1968"/>
    <w:rsid w:val="0CC10939"/>
    <w:rsid w:val="0CC24F2D"/>
    <w:rsid w:val="0CCA19BF"/>
    <w:rsid w:val="0CD72651"/>
    <w:rsid w:val="0CDF2F6F"/>
    <w:rsid w:val="0CF4009D"/>
    <w:rsid w:val="0D0E37AE"/>
    <w:rsid w:val="0D135482"/>
    <w:rsid w:val="0D136775"/>
    <w:rsid w:val="0D1C11E0"/>
    <w:rsid w:val="0D3A01A5"/>
    <w:rsid w:val="0D5D4925"/>
    <w:rsid w:val="0D6563C6"/>
    <w:rsid w:val="0D79091E"/>
    <w:rsid w:val="0D8A1122"/>
    <w:rsid w:val="0D8D29CB"/>
    <w:rsid w:val="0D935B07"/>
    <w:rsid w:val="0D9C676A"/>
    <w:rsid w:val="0DAB10A3"/>
    <w:rsid w:val="0DB017C3"/>
    <w:rsid w:val="0DB25F8E"/>
    <w:rsid w:val="0DBF4B4E"/>
    <w:rsid w:val="0DD423A8"/>
    <w:rsid w:val="0DE85E53"/>
    <w:rsid w:val="0DE87C01"/>
    <w:rsid w:val="0DFA64E6"/>
    <w:rsid w:val="0E122ED0"/>
    <w:rsid w:val="0E222FE3"/>
    <w:rsid w:val="0E2A021A"/>
    <w:rsid w:val="0E316003"/>
    <w:rsid w:val="0E342E47"/>
    <w:rsid w:val="0E4806A0"/>
    <w:rsid w:val="0E5434E9"/>
    <w:rsid w:val="0E59465B"/>
    <w:rsid w:val="0E6B438E"/>
    <w:rsid w:val="0E7019A5"/>
    <w:rsid w:val="0E7508F9"/>
    <w:rsid w:val="0E9C279A"/>
    <w:rsid w:val="0EA37FCC"/>
    <w:rsid w:val="0EC8358F"/>
    <w:rsid w:val="0EC84157"/>
    <w:rsid w:val="0EE303C9"/>
    <w:rsid w:val="0EE63EF6"/>
    <w:rsid w:val="0EF02506"/>
    <w:rsid w:val="0EF34AB0"/>
    <w:rsid w:val="0EF714BF"/>
    <w:rsid w:val="0EF92D65"/>
    <w:rsid w:val="0F121627"/>
    <w:rsid w:val="0F130CAE"/>
    <w:rsid w:val="0F4C41C0"/>
    <w:rsid w:val="0F580DB7"/>
    <w:rsid w:val="0F582B65"/>
    <w:rsid w:val="0F785B41"/>
    <w:rsid w:val="0F8C280E"/>
    <w:rsid w:val="0F900551"/>
    <w:rsid w:val="0F987405"/>
    <w:rsid w:val="0F9A4F2B"/>
    <w:rsid w:val="0FA50113"/>
    <w:rsid w:val="0FB25C7C"/>
    <w:rsid w:val="0FB25C8F"/>
    <w:rsid w:val="0FBC5ADB"/>
    <w:rsid w:val="0FC41FA8"/>
    <w:rsid w:val="0FCA6DCD"/>
    <w:rsid w:val="0FD146C5"/>
    <w:rsid w:val="0FE448E8"/>
    <w:rsid w:val="0FEC49C9"/>
    <w:rsid w:val="0FEF0093"/>
    <w:rsid w:val="0FF44CAF"/>
    <w:rsid w:val="10196798"/>
    <w:rsid w:val="101A2510"/>
    <w:rsid w:val="1025513D"/>
    <w:rsid w:val="103233B6"/>
    <w:rsid w:val="10607279"/>
    <w:rsid w:val="10790FE5"/>
    <w:rsid w:val="10953945"/>
    <w:rsid w:val="10A122D5"/>
    <w:rsid w:val="10A67900"/>
    <w:rsid w:val="10C578C4"/>
    <w:rsid w:val="11252F1A"/>
    <w:rsid w:val="112914FE"/>
    <w:rsid w:val="112E1562"/>
    <w:rsid w:val="113628E1"/>
    <w:rsid w:val="113C3051"/>
    <w:rsid w:val="11511F61"/>
    <w:rsid w:val="115464A7"/>
    <w:rsid w:val="11575DAC"/>
    <w:rsid w:val="116978BA"/>
    <w:rsid w:val="118F7DD4"/>
    <w:rsid w:val="119D51A7"/>
    <w:rsid w:val="11AF4134"/>
    <w:rsid w:val="11B72303"/>
    <w:rsid w:val="11E72304"/>
    <w:rsid w:val="11EA744A"/>
    <w:rsid w:val="11EE65F7"/>
    <w:rsid w:val="12074EFC"/>
    <w:rsid w:val="12312225"/>
    <w:rsid w:val="1257701C"/>
    <w:rsid w:val="12610D31"/>
    <w:rsid w:val="127777A6"/>
    <w:rsid w:val="12791770"/>
    <w:rsid w:val="127E7EC8"/>
    <w:rsid w:val="128B1B14"/>
    <w:rsid w:val="12977E48"/>
    <w:rsid w:val="12A765FF"/>
    <w:rsid w:val="12AD31C8"/>
    <w:rsid w:val="12C7072D"/>
    <w:rsid w:val="12CA3D79"/>
    <w:rsid w:val="12D76008"/>
    <w:rsid w:val="12D764E6"/>
    <w:rsid w:val="12E876A0"/>
    <w:rsid w:val="12EF772E"/>
    <w:rsid w:val="12FD70E7"/>
    <w:rsid w:val="13021765"/>
    <w:rsid w:val="131B42F0"/>
    <w:rsid w:val="13223BB5"/>
    <w:rsid w:val="132A2A6A"/>
    <w:rsid w:val="134E6F78"/>
    <w:rsid w:val="13577569"/>
    <w:rsid w:val="135F3FFC"/>
    <w:rsid w:val="13633C93"/>
    <w:rsid w:val="1368764B"/>
    <w:rsid w:val="137159E9"/>
    <w:rsid w:val="13740D73"/>
    <w:rsid w:val="13795061"/>
    <w:rsid w:val="1382741D"/>
    <w:rsid w:val="13946135"/>
    <w:rsid w:val="13967486"/>
    <w:rsid w:val="1399515F"/>
    <w:rsid w:val="13A2392E"/>
    <w:rsid w:val="13C62793"/>
    <w:rsid w:val="13D80718"/>
    <w:rsid w:val="13D84274"/>
    <w:rsid w:val="140212F1"/>
    <w:rsid w:val="14132899"/>
    <w:rsid w:val="14237BE5"/>
    <w:rsid w:val="143B213D"/>
    <w:rsid w:val="14483DA3"/>
    <w:rsid w:val="14496F20"/>
    <w:rsid w:val="144B29A7"/>
    <w:rsid w:val="146124BC"/>
    <w:rsid w:val="146C7963"/>
    <w:rsid w:val="14903DEB"/>
    <w:rsid w:val="14BC5944"/>
    <w:rsid w:val="14C447F8"/>
    <w:rsid w:val="14C527C5"/>
    <w:rsid w:val="14CF2DC9"/>
    <w:rsid w:val="14E54E9B"/>
    <w:rsid w:val="14EE4F52"/>
    <w:rsid w:val="14F275B8"/>
    <w:rsid w:val="150F17DA"/>
    <w:rsid w:val="15324C49"/>
    <w:rsid w:val="153636E4"/>
    <w:rsid w:val="154C7F64"/>
    <w:rsid w:val="156D4DD9"/>
    <w:rsid w:val="159041C2"/>
    <w:rsid w:val="15982039"/>
    <w:rsid w:val="159B7AD5"/>
    <w:rsid w:val="15BF56EC"/>
    <w:rsid w:val="15D13A92"/>
    <w:rsid w:val="15D244BD"/>
    <w:rsid w:val="15D8055B"/>
    <w:rsid w:val="15DF5D8E"/>
    <w:rsid w:val="15E766B8"/>
    <w:rsid w:val="15EF58A5"/>
    <w:rsid w:val="15F35395"/>
    <w:rsid w:val="15FA463D"/>
    <w:rsid w:val="16161084"/>
    <w:rsid w:val="161A6DC6"/>
    <w:rsid w:val="16261F11"/>
    <w:rsid w:val="162C35B1"/>
    <w:rsid w:val="16393714"/>
    <w:rsid w:val="163A32E0"/>
    <w:rsid w:val="163D36B4"/>
    <w:rsid w:val="164A0DE6"/>
    <w:rsid w:val="16504596"/>
    <w:rsid w:val="1667601C"/>
    <w:rsid w:val="166E7112"/>
    <w:rsid w:val="16734728"/>
    <w:rsid w:val="16743AD9"/>
    <w:rsid w:val="167F30CD"/>
    <w:rsid w:val="168129FC"/>
    <w:rsid w:val="168E2908"/>
    <w:rsid w:val="16956CCE"/>
    <w:rsid w:val="16A14DF1"/>
    <w:rsid w:val="16A3500D"/>
    <w:rsid w:val="16AD1BF8"/>
    <w:rsid w:val="16AF33F6"/>
    <w:rsid w:val="16AF53BE"/>
    <w:rsid w:val="16B96ED3"/>
    <w:rsid w:val="16BE28AD"/>
    <w:rsid w:val="16C34411"/>
    <w:rsid w:val="16D577B3"/>
    <w:rsid w:val="16DA00F3"/>
    <w:rsid w:val="16E30B31"/>
    <w:rsid w:val="16F2065D"/>
    <w:rsid w:val="16FC296F"/>
    <w:rsid w:val="170D1F86"/>
    <w:rsid w:val="174E6041"/>
    <w:rsid w:val="17580F81"/>
    <w:rsid w:val="17817DE6"/>
    <w:rsid w:val="179D3DEF"/>
    <w:rsid w:val="17B44FF8"/>
    <w:rsid w:val="17B4547C"/>
    <w:rsid w:val="17C219FE"/>
    <w:rsid w:val="17CF37B2"/>
    <w:rsid w:val="17D631C0"/>
    <w:rsid w:val="17F96B12"/>
    <w:rsid w:val="17FD699F"/>
    <w:rsid w:val="180A30FC"/>
    <w:rsid w:val="18253800"/>
    <w:rsid w:val="182B52BA"/>
    <w:rsid w:val="183C4034"/>
    <w:rsid w:val="18422604"/>
    <w:rsid w:val="185365BF"/>
    <w:rsid w:val="186C20F9"/>
    <w:rsid w:val="1876646E"/>
    <w:rsid w:val="18804A17"/>
    <w:rsid w:val="18AB01A9"/>
    <w:rsid w:val="18DB4C89"/>
    <w:rsid w:val="18EE5BD0"/>
    <w:rsid w:val="18F27B86"/>
    <w:rsid w:val="18F338FE"/>
    <w:rsid w:val="18F46799"/>
    <w:rsid w:val="18F8385A"/>
    <w:rsid w:val="18F953B8"/>
    <w:rsid w:val="18FC0A05"/>
    <w:rsid w:val="18FE789B"/>
    <w:rsid w:val="191F1E40"/>
    <w:rsid w:val="1925308E"/>
    <w:rsid w:val="19284741"/>
    <w:rsid w:val="193410CA"/>
    <w:rsid w:val="193C52A5"/>
    <w:rsid w:val="19406B43"/>
    <w:rsid w:val="195E6FCA"/>
    <w:rsid w:val="197113F3"/>
    <w:rsid w:val="19805192"/>
    <w:rsid w:val="1996608F"/>
    <w:rsid w:val="199B1FCC"/>
    <w:rsid w:val="19A865CB"/>
    <w:rsid w:val="19C91969"/>
    <w:rsid w:val="19DA5445"/>
    <w:rsid w:val="19E27960"/>
    <w:rsid w:val="19E35721"/>
    <w:rsid w:val="19F20F73"/>
    <w:rsid w:val="1A0F4D3B"/>
    <w:rsid w:val="1A1A3838"/>
    <w:rsid w:val="1A221A48"/>
    <w:rsid w:val="1A2B499C"/>
    <w:rsid w:val="1A2F4B4E"/>
    <w:rsid w:val="1A5B5BFF"/>
    <w:rsid w:val="1A5F14F9"/>
    <w:rsid w:val="1A703458"/>
    <w:rsid w:val="1A725422"/>
    <w:rsid w:val="1A767DE7"/>
    <w:rsid w:val="1A7937EA"/>
    <w:rsid w:val="1A9B3D3B"/>
    <w:rsid w:val="1AA32062"/>
    <w:rsid w:val="1AA44EB0"/>
    <w:rsid w:val="1AAB1FD4"/>
    <w:rsid w:val="1AAE5D2F"/>
    <w:rsid w:val="1AB05F4B"/>
    <w:rsid w:val="1AC80052"/>
    <w:rsid w:val="1ACD2659"/>
    <w:rsid w:val="1AD0039B"/>
    <w:rsid w:val="1AED2CFB"/>
    <w:rsid w:val="1AEF562E"/>
    <w:rsid w:val="1AF04599"/>
    <w:rsid w:val="1B08019B"/>
    <w:rsid w:val="1B087B35"/>
    <w:rsid w:val="1B0C5DCF"/>
    <w:rsid w:val="1B14268C"/>
    <w:rsid w:val="1B1738D4"/>
    <w:rsid w:val="1B3F2E2B"/>
    <w:rsid w:val="1B416BA3"/>
    <w:rsid w:val="1B4C6F65"/>
    <w:rsid w:val="1B547549"/>
    <w:rsid w:val="1B572BA5"/>
    <w:rsid w:val="1B74259B"/>
    <w:rsid w:val="1B7C65B2"/>
    <w:rsid w:val="1B817FB8"/>
    <w:rsid w:val="1B840FAE"/>
    <w:rsid w:val="1B886580"/>
    <w:rsid w:val="1B9A5ADF"/>
    <w:rsid w:val="1B9E26E0"/>
    <w:rsid w:val="1BA62EAA"/>
    <w:rsid w:val="1BCA6B98"/>
    <w:rsid w:val="1BCD48DA"/>
    <w:rsid w:val="1BD143CB"/>
    <w:rsid w:val="1BD16179"/>
    <w:rsid w:val="1BE168FA"/>
    <w:rsid w:val="1BE834C2"/>
    <w:rsid w:val="1BE939D2"/>
    <w:rsid w:val="1BEC6B0F"/>
    <w:rsid w:val="1C2F4C4D"/>
    <w:rsid w:val="1C310FA7"/>
    <w:rsid w:val="1C35306E"/>
    <w:rsid w:val="1C4D6F4C"/>
    <w:rsid w:val="1C5C3E1D"/>
    <w:rsid w:val="1C654B13"/>
    <w:rsid w:val="1C885495"/>
    <w:rsid w:val="1C9334FE"/>
    <w:rsid w:val="1CA217A3"/>
    <w:rsid w:val="1CA27B15"/>
    <w:rsid w:val="1CA4563B"/>
    <w:rsid w:val="1CA70C88"/>
    <w:rsid w:val="1CB955C2"/>
    <w:rsid w:val="1CC942CB"/>
    <w:rsid w:val="1CD75A11"/>
    <w:rsid w:val="1CD76783"/>
    <w:rsid w:val="1CDE3418"/>
    <w:rsid w:val="1CDF6673"/>
    <w:rsid w:val="1CFC4C2C"/>
    <w:rsid w:val="1D0E70D5"/>
    <w:rsid w:val="1D314CF7"/>
    <w:rsid w:val="1D336A45"/>
    <w:rsid w:val="1D3E15EC"/>
    <w:rsid w:val="1D467AFD"/>
    <w:rsid w:val="1D5D3125"/>
    <w:rsid w:val="1D6477E7"/>
    <w:rsid w:val="1D7169F3"/>
    <w:rsid w:val="1D8441FF"/>
    <w:rsid w:val="1D891663"/>
    <w:rsid w:val="1D942CD4"/>
    <w:rsid w:val="1D953EA8"/>
    <w:rsid w:val="1DAB193D"/>
    <w:rsid w:val="1DBB5DC1"/>
    <w:rsid w:val="1DC91E07"/>
    <w:rsid w:val="1DCA38EA"/>
    <w:rsid w:val="1DD942E9"/>
    <w:rsid w:val="1DF152D0"/>
    <w:rsid w:val="1DF806A1"/>
    <w:rsid w:val="1DFE6173"/>
    <w:rsid w:val="1E012038"/>
    <w:rsid w:val="1E0A3BC4"/>
    <w:rsid w:val="1E15740E"/>
    <w:rsid w:val="1E250DE6"/>
    <w:rsid w:val="1E3E4C49"/>
    <w:rsid w:val="1E4F09B7"/>
    <w:rsid w:val="1E535940"/>
    <w:rsid w:val="1E5E7A6C"/>
    <w:rsid w:val="1E6E6543"/>
    <w:rsid w:val="1E7174CD"/>
    <w:rsid w:val="1E7B6870"/>
    <w:rsid w:val="1E9A39CB"/>
    <w:rsid w:val="1E9C117B"/>
    <w:rsid w:val="1EAE7464"/>
    <w:rsid w:val="1EB36FD8"/>
    <w:rsid w:val="1EB75FD8"/>
    <w:rsid w:val="1EBF1686"/>
    <w:rsid w:val="1EC175E4"/>
    <w:rsid w:val="1EC37EB6"/>
    <w:rsid w:val="1EE1004B"/>
    <w:rsid w:val="1EF83850"/>
    <w:rsid w:val="1F073BC1"/>
    <w:rsid w:val="1F0E4FEE"/>
    <w:rsid w:val="1F1B770B"/>
    <w:rsid w:val="1F2B497C"/>
    <w:rsid w:val="1F3A4035"/>
    <w:rsid w:val="1F436E6E"/>
    <w:rsid w:val="1F441CA7"/>
    <w:rsid w:val="1F720285"/>
    <w:rsid w:val="1F75575C"/>
    <w:rsid w:val="1F8852E1"/>
    <w:rsid w:val="1F8D3EAD"/>
    <w:rsid w:val="1F9C01BD"/>
    <w:rsid w:val="1FA277E3"/>
    <w:rsid w:val="1FAF2B62"/>
    <w:rsid w:val="1FB57B5F"/>
    <w:rsid w:val="1FBE7278"/>
    <w:rsid w:val="1FC05FFE"/>
    <w:rsid w:val="1FC3402A"/>
    <w:rsid w:val="1FC3779A"/>
    <w:rsid w:val="1FC63B1B"/>
    <w:rsid w:val="1FD20711"/>
    <w:rsid w:val="1FD811CF"/>
    <w:rsid w:val="1FF16DE9"/>
    <w:rsid w:val="200E78F3"/>
    <w:rsid w:val="20270A5D"/>
    <w:rsid w:val="202B1BD0"/>
    <w:rsid w:val="202D0FD6"/>
    <w:rsid w:val="20436F19"/>
    <w:rsid w:val="204C2272"/>
    <w:rsid w:val="204E0B3F"/>
    <w:rsid w:val="205E33C3"/>
    <w:rsid w:val="20686458"/>
    <w:rsid w:val="20763E47"/>
    <w:rsid w:val="207D067D"/>
    <w:rsid w:val="20831DFD"/>
    <w:rsid w:val="20994D8B"/>
    <w:rsid w:val="209A6EE6"/>
    <w:rsid w:val="20BC6E17"/>
    <w:rsid w:val="20DB53A4"/>
    <w:rsid w:val="20F16975"/>
    <w:rsid w:val="20F326ED"/>
    <w:rsid w:val="210B02E9"/>
    <w:rsid w:val="21100549"/>
    <w:rsid w:val="2113505E"/>
    <w:rsid w:val="21425423"/>
    <w:rsid w:val="214D27A8"/>
    <w:rsid w:val="214E366E"/>
    <w:rsid w:val="215F4D49"/>
    <w:rsid w:val="217C26E3"/>
    <w:rsid w:val="217F21D3"/>
    <w:rsid w:val="21BA58C1"/>
    <w:rsid w:val="21D033FF"/>
    <w:rsid w:val="22086616"/>
    <w:rsid w:val="220A1517"/>
    <w:rsid w:val="220F6663"/>
    <w:rsid w:val="221F7512"/>
    <w:rsid w:val="2221726D"/>
    <w:rsid w:val="2221772E"/>
    <w:rsid w:val="22281D2D"/>
    <w:rsid w:val="22281E36"/>
    <w:rsid w:val="22305B2E"/>
    <w:rsid w:val="22327A3D"/>
    <w:rsid w:val="22372B38"/>
    <w:rsid w:val="224A0A33"/>
    <w:rsid w:val="2266542D"/>
    <w:rsid w:val="22891A5F"/>
    <w:rsid w:val="228F67B0"/>
    <w:rsid w:val="22941CAE"/>
    <w:rsid w:val="229B128E"/>
    <w:rsid w:val="22A208E1"/>
    <w:rsid w:val="22AB4B0B"/>
    <w:rsid w:val="22AF6AE8"/>
    <w:rsid w:val="22B12860"/>
    <w:rsid w:val="22B45EAC"/>
    <w:rsid w:val="22BA5BB9"/>
    <w:rsid w:val="22CB72A5"/>
    <w:rsid w:val="22D007B5"/>
    <w:rsid w:val="22DA697D"/>
    <w:rsid w:val="22F02969"/>
    <w:rsid w:val="22F36DE9"/>
    <w:rsid w:val="22FB1D2D"/>
    <w:rsid w:val="2308045D"/>
    <w:rsid w:val="231A0405"/>
    <w:rsid w:val="23250B58"/>
    <w:rsid w:val="232C15CF"/>
    <w:rsid w:val="23383BAB"/>
    <w:rsid w:val="233B53C3"/>
    <w:rsid w:val="234E6170"/>
    <w:rsid w:val="23586A43"/>
    <w:rsid w:val="23607DE2"/>
    <w:rsid w:val="237038F4"/>
    <w:rsid w:val="23733FB9"/>
    <w:rsid w:val="23800BD1"/>
    <w:rsid w:val="239F550C"/>
    <w:rsid w:val="23CE4697"/>
    <w:rsid w:val="23EA6EE2"/>
    <w:rsid w:val="23EB1DA2"/>
    <w:rsid w:val="23F928E3"/>
    <w:rsid w:val="23FE38A3"/>
    <w:rsid w:val="24211AF8"/>
    <w:rsid w:val="242A0B1C"/>
    <w:rsid w:val="242E1C8E"/>
    <w:rsid w:val="24374FE7"/>
    <w:rsid w:val="24396843"/>
    <w:rsid w:val="24524CE1"/>
    <w:rsid w:val="245D3CF9"/>
    <w:rsid w:val="245F146A"/>
    <w:rsid w:val="24657D90"/>
    <w:rsid w:val="246B2ED7"/>
    <w:rsid w:val="246F61E0"/>
    <w:rsid w:val="247104F9"/>
    <w:rsid w:val="24833D88"/>
    <w:rsid w:val="249621AB"/>
    <w:rsid w:val="24A353D8"/>
    <w:rsid w:val="24C0048E"/>
    <w:rsid w:val="24DA7338"/>
    <w:rsid w:val="24E723BB"/>
    <w:rsid w:val="24FD3FA1"/>
    <w:rsid w:val="250C6D59"/>
    <w:rsid w:val="25207829"/>
    <w:rsid w:val="252743F6"/>
    <w:rsid w:val="25315EDA"/>
    <w:rsid w:val="253357AE"/>
    <w:rsid w:val="25396B3D"/>
    <w:rsid w:val="25696A0B"/>
    <w:rsid w:val="257F27A2"/>
    <w:rsid w:val="25881021"/>
    <w:rsid w:val="2589088C"/>
    <w:rsid w:val="259A163D"/>
    <w:rsid w:val="259E55C1"/>
    <w:rsid w:val="259F4BF2"/>
    <w:rsid w:val="25A44021"/>
    <w:rsid w:val="25C5064E"/>
    <w:rsid w:val="25C96113"/>
    <w:rsid w:val="25CD3B95"/>
    <w:rsid w:val="25D23219"/>
    <w:rsid w:val="25E20F82"/>
    <w:rsid w:val="25EB744F"/>
    <w:rsid w:val="25F5515A"/>
    <w:rsid w:val="26151698"/>
    <w:rsid w:val="26445799"/>
    <w:rsid w:val="264668EE"/>
    <w:rsid w:val="26571970"/>
    <w:rsid w:val="265951C3"/>
    <w:rsid w:val="26624CD4"/>
    <w:rsid w:val="26782D8B"/>
    <w:rsid w:val="26B8794D"/>
    <w:rsid w:val="26BC0B9F"/>
    <w:rsid w:val="26F32D88"/>
    <w:rsid w:val="27014517"/>
    <w:rsid w:val="270B3810"/>
    <w:rsid w:val="27163EEE"/>
    <w:rsid w:val="27282656"/>
    <w:rsid w:val="272A2BE1"/>
    <w:rsid w:val="2737019C"/>
    <w:rsid w:val="273910EF"/>
    <w:rsid w:val="273C48A6"/>
    <w:rsid w:val="274A4CA4"/>
    <w:rsid w:val="274C17D3"/>
    <w:rsid w:val="27554102"/>
    <w:rsid w:val="27580E03"/>
    <w:rsid w:val="27630472"/>
    <w:rsid w:val="27765E26"/>
    <w:rsid w:val="277D0F63"/>
    <w:rsid w:val="277D5305"/>
    <w:rsid w:val="27854EB7"/>
    <w:rsid w:val="27A01059"/>
    <w:rsid w:val="27BD1929"/>
    <w:rsid w:val="27C22E19"/>
    <w:rsid w:val="27D84025"/>
    <w:rsid w:val="27FA57AE"/>
    <w:rsid w:val="27FD0687"/>
    <w:rsid w:val="27FE793E"/>
    <w:rsid w:val="28046AED"/>
    <w:rsid w:val="28101CBB"/>
    <w:rsid w:val="281F25E9"/>
    <w:rsid w:val="282B6FF3"/>
    <w:rsid w:val="282D0481"/>
    <w:rsid w:val="282D2989"/>
    <w:rsid w:val="2830214B"/>
    <w:rsid w:val="283A50A6"/>
    <w:rsid w:val="28415A74"/>
    <w:rsid w:val="28454581"/>
    <w:rsid w:val="284C5F18"/>
    <w:rsid w:val="285A74F6"/>
    <w:rsid w:val="28625BEF"/>
    <w:rsid w:val="28664C9A"/>
    <w:rsid w:val="28690BE6"/>
    <w:rsid w:val="28760635"/>
    <w:rsid w:val="28B90F75"/>
    <w:rsid w:val="28CA79DC"/>
    <w:rsid w:val="28CC64D8"/>
    <w:rsid w:val="28D265E4"/>
    <w:rsid w:val="28D41056"/>
    <w:rsid w:val="28E5479A"/>
    <w:rsid w:val="28E910EC"/>
    <w:rsid w:val="28F60FCD"/>
    <w:rsid w:val="28FC235B"/>
    <w:rsid w:val="29171A85"/>
    <w:rsid w:val="291B4ED7"/>
    <w:rsid w:val="293435B5"/>
    <w:rsid w:val="29467F34"/>
    <w:rsid w:val="2947073E"/>
    <w:rsid w:val="295D54F0"/>
    <w:rsid w:val="296A12A8"/>
    <w:rsid w:val="297322A4"/>
    <w:rsid w:val="2987726F"/>
    <w:rsid w:val="298C36DF"/>
    <w:rsid w:val="298E72BA"/>
    <w:rsid w:val="29AC5B2F"/>
    <w:rsid w:val="29BA717E"/>
    <w:rsid w:val="29BB50A7"/>
    <w:rsid w:val="29BF3CB8"/>
    <w:rsid w:val="29D37560"/>
    <w:rsid w:val="29D56F2D"/>
    <w:rsid w:val="29DF1429"/>
    <w:rsid w:val="29F40CBE"/>
    <w:rsid w:val="29FA689B"/>
    <w:rsid w:val="2A0911D4"/>
    <w:rsid w:val="2A5E0461"/>
    <w:rsid w:val="2A62278A"/>
    <w:rsid w:val="2A6A4A2E"/>
    <w:rsid w:val="2A816FBC"/>
    <w:rsid w:val="2A842608"/>
    <w:rsid w:val="2A8F0D17"/>
    <w:rsid w:val="2A9F5694"/>
    <w:rsid w:val="2AAF2830"/>
    <w:rsid w:val="2AD4533E"/>
    <w:rsid w:val="2AE17A5A"/>
    <w:rsid w:val="2B193698"/>
    <w:rsid w:val="2B2D408D"/>
    <w:rsid w:val="2B385058"/>
    <w:rsid w:val="2B393385"/>
    <w:rsid w:val="2B457FE9"/>
    <w:rsid w:val="2B4F0E68"/>
    <w:rsid w:val="2B581320"/>
    <w:rsid w:val="2B620B9B"/>
    <w:rsid w:val="2B685374"/>
    <w:rsid w:val="2B6C7C6C"/>
    <w:rsid w:val="2B6F2DE4"/>
    <w:rsid w:val="2B7133D1"/>
    <w:rsid w:val="2B920338"/>
    <w:rsid w:val="2B944ACD"/>
    <w:rsid w:val="2B9819D5"/>
    <w:rsid w:val="2B9B216F"/>
    <w:rsid w:val="2B9F2A89"/>
    <w:rsid w:val="2BA47745"/>
    <w:rsid w:val="2BA771F1"/>
    <w:rsid w:val="2BA80578"/>
    <w:rsid w:val="2BAF3A30"/>
    <w:rsid w:val="2BB05DAB"/>
    <w:rsid w:val="2BBD4024"/>
    <w:rsid w:val="2BD46D96"/>
    <w:rsid w:val="2BE94E19"/>
    <w:rsid w:val="2BF67536"/>
    <w:rsid w:val="2C0C0B07"/>
    <w:rsid w:val="2C0F6B5F"/>
    <w:rsid w:val="2C1B51E6"/>
    <w:rsid w:val="2C29592B"/>
    <w:rsid w:val="2C2A5A53"/>
    <w:rsid w:val="2C2B1226"/>
    <w:rsid w:val="2C3B46EC"/>
    <w:rsid w:val="2C45467F"/>
    <w:rsid w:val="2C536CDF"/>
    <w:rsid w:val="2C550D9A"/>
    <w:rsid w:val="2C576732"/>
    <w:rsid w:val="2C6466CE"/>
    <w:rsid w:val="2C6F2A19"/>
    <w:rsid w:val="2C781F01"/>
    <w:rsid w:val="2C980FCF"/>
    <w:rsid w:val="2C9F11FA"/>
    <w:rsid w:val="2CB25B52"/>
    <w:rsid w:val="2CB73169"/>
    <w:rsid w:val="2CB76EF1"/>
    <w:rsid w:val="2CDC2D3C"/>
    <w:rsid w:val="2CF41CC7"/>
    <w:rsid w:val="2CF8487E"/>
    <w:rsid w:val="2D0D0FDB"/>
    <w:rsid w:val="2D23006F"/>
    <w:rsid w:val="2D420E58"/>
    <w:rsid w:val="2D5B483A"/>
    <w:rsid w:val="2D6256AE"/>
    <w:rsid w:val="2D650F97"/>
    <w:rsid w:val="2D79041E"/>
    <w:rsid w:val="2D7C0399"/>
    <w:rsid w:val="2D8866E7"/>
    <w:rsid w:val="2D9E090D"/>
    <w:rsid w:val="2D9E43DE"/>
    <w:rsid w:val="2DA14DFA"/>
    <w:rsid w:val="2DA75A78"/>
    <w:rsid w:val="2DC37347"/>
    <w:rsid w:val="2DCC49F2"/>
    <w:rsid w:val="2DD438A6"/>
    <w:rsid w:val="2DF301D1"/>
    <w:rsid w:val="2E0665F1"/>
    <w:rsid w:val="2E185E1F"/>
    <w:rsid w:val="2E221C4A"/>
    <w:rsid w:val="2E277C6E"/>
    <w:rsid w:val="2E3D2F2F"/>
    <w:rsid w:val="2E532A1D"/>
    <w:rsid w:val="2E5D2A97"/>
    <w:rsid w:val="2E6C62A7"/>
    <w:rsid w:val="2E705D5E"/>
    <w:rsid w:val="2E7A26A0"/>
    <w:rsid w:val="2E7E6AF9"/>
    <w:rsid w:val="2E7F240E"/>
    <w:rsid w:val="2E7F6C5B"/>
    <w:rsid w:val="2E976DAE"/>
    <w:rsid w:val="2EA9088F"/>
    <w:rsid w:val="2EAA4B7D"/>
    <w:rsid w:val="2EAB4607"/>
    <w:rsid w:val="2EC1207D"/>
    <w:rsid w:val="2ED753FC"/>
    <w:rsid w:val="2EE25DFD"/>
    <w:rsid w:val="2EEC5BEF"/>
    <w:rsid w:val="2EF02E9E"/>
    <w:rsid w:val="2EF73BFB"/>
    <w:rsid w:val="2F0401BB"/>
    <w:rsid w:val="2F077072"/>
    <w:rsid w:val="2F106B60"/>
    <w:rsid w:val="2F1C7CE4"/>
    <w:rsid w:val="2F1F0B51"/>
    <w:rsid w:val="2F300FB0"/>
    <w:rsid w:val="2F3214C3"/>
    <w:rsid w:val="2F37233F"/>
    <w:rsid w:val="2F3842D0"/>
    <w:rsid w:val="2F410BCB"/>
    <w:rsid w:val="2F432A92"/>
    <w:rsid w:val="2F475153"/>
    <w:rsid w:val="2F730E03"/>
    <w:rsid w:val="2F782543"/>
    <w:rsid w:val="2F7E1D1C"/>
    <w:rsid w:val="2F852D99"/>
    <w:rsid w:val="2F8B366A"/>
    <w:rsid w:val="2F8C268B"/>
    <w:rsid w:val="2F907E47"/>
    <w:rsid w:val="2F91303F"/>
    <w:rsid w:val="2F963509"/>
    <w:rsid w:val="2F9652B7"/>
    <w:rsid w:val="2F9F4EE7"/>
    <w:rsid w:val="2FA32702"/>
    <w:rsid w:val="2FA32F34"/>
    <w:rsid w:val="2FAE74B3"/>
    <w:rsid w:val="2FB44756"/>
    <w:rsid w:val="2FC736C3"/>
    <w:rsid w:val="2FD14541"/>
    <w:rsid w:val="2FD162F0"/>
    <w:rsid w:val="2FDE0A0C"/>
    <w:rsid w:val="2FE53B49"/>
    <w:rsid w:val="2FEC6AB9"/>
    <w:rsid w:val="2FFA7768"/>
    <w:rsid w:val="300D40EF"/>
    <w:rsid w:val="30105BF7"/>
    <w:rsid w:val="30265682"/>
    <w:rsid w:val="307C4B2C"/>
    <w:rsid w:val="307F3F9D"/>
    <w:rsid w:val="30801AC4"/>
    <w:rsid w:val="30882A5D"/>
    <w:rsid w:val="309E2514"/>
    <w:rsid w:val="30A92DC8"/>
    <w:rsid w:val="30AB6B41"/>
    <w:rsid w:val="30B546C8"/>
    <w:rsid w:val="30B728B1"/>
    <w:rsid w:val="30C145E0"/>
    <w:rsid w:val="30C238F9"/>
    <w:rsid w:val="30D065A7"/>
    <w:rsid w:val="30D24471"/>
    <w:rsid w:val="30E62804"/>
    <w:rsid w:val="30EC0F07"/>
    <w:rsid w:val="310D4304"/>
    <w:rsid w:val="31151FFB"/>
    <w:rsid w:val="31212D48"/>
    <w:rsid w:val="31234F7C"/>
    <w:rsid w:val="312B1A2F"/>
    <w:rsid w:val="313D0DD9"/>
    <w:rsid w:val="31440D43"/>
    <w:rsid w:val="3149484E"/>
    <w:rsid w:val="31597D3A"/>
    <w:rsid w:val="31627397"/>
    <w:rsid w:val="317266E2"/>
    <w:rsid w:val="3186310A"/>
    <w:rsid w:val="31876ED9"/>
    <w:rsid w:val="31880C30"/>
    <w:rsid w:val="318F0210"/>
    <w:rsid w:val="31957568"/>
    <w:rsid w:val="319C6045"/>
    <w:rsid w:val="31C854D0"/>
    <w:rsid w:val="31E10E28"/>
    <w:rsid w:val="31E760D4"/>
    <w:rsid w:val="31F6203D"/>
    <w:rsid w:val="3216448E"/>
    <w:rsid w:val="32222665"/>
    <w:rsid w:val="32277CF6"/>
    <w:rsid w:val="32380BAE"/>
    <w:rsid w:val="323B3EF4"/>
    <w:rsid w:val="326F1DF0"/>
    <w:rsid w:val="327411B4"/>
    <w:rsid w:val="32752E4A"/>
    <w:rsid w:val="327A442A"/>
    <w:rsid w:val="327B4241"/>
    <w:rsid w:val="32A9054D"/>
    <w:rsid w:val="32BB6DE3"/>
    <w:rsid w:val="32D459A5"/>
    <w:rsid w:val="32DA7E4E"/>
    <w:rsid w:val="33026671"/>
    <w:rsid w:val="330477B8"/>
    <w:rsid w:val="33072928"/>
    <w:rsid w:val="33096658"/>
    <w:rsid w:val="330D50D6"/>
    <w:rsid w:val="3316310C"/>
    <w:rsid w:val="331A1D5C"/>
    <w:rsid w:val="331B1059"/>
    <w:rsid w:val="331D0234"/>
    <w:rsid w:val="33242BDA"/>
    <w:rsid w:val="332673ED"/>
    <w:rsid w:val="333F5C66"/>
    <w:rsid w:val="334B63B9"/>
    <w:rsid w:val="335135AD"/>
    <w:rsid w:val="33536A25"/>
    <w:rsid w:val="335B6DF5"/>
    <w:rsid w:val="335E60EC"/>
    <w:rsid w:val="336626E9"/>
    <w:rsid w:val="33704071"/>
    <w:rsid w:val="33720D37"/>
    <w:rsid w:val="33745910"/>
    <w:rsid w:val="33837901"/>
    <w:rsid w:val="338565F1"/>
    <w:rsid w:val="338F274A"/>
    <w:rsid w:val="339525EA"/>
    <w:rsid w:val="33AB23F3"/>
    <w:rsid w:val="33AD45E5"/>
    <w:rsid w:val="33B8582A"/>
    <w:rsid w:val="33BE5ED0"/>
    <w:rsid w:val="33BF2903"/>
    <w:rsid w:val="33C06235"/>
    <w:rsid w:val="33C92FFA"/>
    <w:rsid w:val="33D60378"/>
    <w:rsid w:val="33D978D8"/>
    <w:rsid w:val="33DE0FDB"/>
    <w:rsid w:val="33E17817"/>
    <w:rsid w:val="33FF77CA"/>
    <w:rsid w:val="342D2AAE"/>
    <w:rsid w:val="34323D7E"/>
    <w:rsid w:val="34325C16"/>
    <w:rsid w:val="34337579"/>
    <w:rsid w:val="344A2B14"/>
    <w:rsid w:val="344C063B"/>
    <w:rsid w:val="34586FDF"/>
    <w:rsid w:val="347B29B6"/>
    <w:rsid w:val="34847E80"/>
    <w:rsid w:val="3492329A"/>
    <w:rsid w:val="34930017"/>
    <w:rsid w:val="34C90B86"/>
    <w:rsid w:val="34C93000"/>
    <w:rsid w:val="34CB5A03"/>
    <w:rsid w:val="34CD735F"/>
    <w:rsid w:val="34D04DC8"/>
    <w:rsid w:val="34DB551B"/>
    <w:rsid w:val="350F723F"/>
    <w:rsid w:val="35154772"/>
    <w:rsid w:val="351D1FD7"/>
    <w:rsid w:val="351D5B33"/>
    <w:rsid w:val="352549E8"/>
    <w:rsid w:val="3544724F"/>
    <w:rsid w:val="354E00CF"/>
    <w:rsid w:val="354E03E2"/>
    <w:rsid w:val="355B4217"/>
    <w:rsid w:val="3573323B"/>
    <w:rsid w:val="35747E49"/>
    <w:rsid w:val="35777939"/>
    <w:rsid w:val="35933977"/>
    <w:rsid w:val="359A627E"/>
    <w:rsid w:val="359D55A6"/>
    <w:rsid w:val="359F479A"/>
    <w:rsid w:val="35A37D4B"/>
    <w:rsid w:val="35B05951"/>
    <w:rsid w:val="35B20971"/>
    <w:rsid w:val="35B71AE4"/>
    <w:rsid w:val="35BE7316"/>
    <w:rsid w:val="35CA5CBB"/>
    <w:rsid w:val="35CF1523"/>
    <w:rsid w:val="35E825E5"/>
    <w:rsid w:val="35EF5721"/>
    <w:rsid w:val="36057349"/>
    <w:rsid w:val="3632560E"/>
    <w:rsid w:val="36343134"/>
    <w:rsid w:val="363650FE"/>
    <w:rsid w:val="36384FAA"/>
    <w:rsid w:val="364D2448"/>
    <w:rsid w:val="36525CB0"/>
    <w:rsid w:val="365657A0"/>
    <w:rsid w:val="365B6913"/>
    <w:rsid w:val="36653C36"/>
    <w:rsid w:val="3679323D"/>
    <w:rsid w:val="368F5092"/>
    <w:rsid w:val="36987B67"/>
    <w:rsid w:val="36A54032"/>
    <w:rsid w:val="36AF4C8B"/>
    <w:rsid w:val="36B10C29"/>
    <w:rsid w:val="36B44275"/>
    <w:rsid w:val="36C64EEC"/>
    <w:rsid w:val="36C720A4"/>
    <w:rsid w:val="36D059B8"/>
    <w:rsid w:val="36D14E27"/>
    <w:rsid w:val="36E5185A"/>
    <w:rsid w:val="36E95DF8"/>
    <w:rsid w:val="36F90AEB"/>
    <w:rsid w:val="370E7E29"/>
    <w:rsid w:val="37167D01"/>
    <w:rsid w:val="37180C9D"/>
    <w:rsid w:val="37250C2A"/>
    <w:rsid w:val="372558EE"/>
    <w:rsid w:val="37441A9D"/>
    <w:rsid w:val="37532811"/>
    <w:rsid w:val="375C41CA"/>
    <w:rsid w:val="3761550F"/>
    <w:rsid w:val="37664650"/>
    <w:rsid w:val="376676D8"/>
    <w:rsid w:val="3776777C"/>
    <w:rsid w:val="377C7476"/>
    <w:rsid w:val="378B57D9"/>
    <w:rsid w:val="378E0F6A"/>
    <w:rsid w:val="37983B97"/>
    <w:rsid w:val="37DB0F37"/>
    <w:rsid w:val="37DF05F0"/>
    <w:rsid w:val="37EB1F18"/>
    <w:rsid w:val="37F224BB"/>
    <w:rsid w:val="37FD13C9"/>
    <w:rsid w:val="38044D88"/>
    <w:rsid w:val="381E409C"/>
    <w:rsid w:val="382312CE"/>
    <w:rsid w:val="382947EF"/>
    <w:rsid w:val="38364157"/>
    <w:rsid w:val="383C762F"/>
    <w:rsid w:val="38561A88"/>
    <w:rsid w:val="385F2CF5"/>
    <w:rsid w:val="38604386"/>
    <w:rsid w:val="38613F89"/>
    <w:rsid w:val="387243E8"/>
    <w:rsid w:val="38CE2680"/>
    <w:rsid w:val="38D62BC9"/>
    <w:rsid w:val="38FA1164"/>
    <w:rsid w:val="39065067"/>
    <w:rsid w:val="390B0AC4"/>
    <w:rsid w:val="39161612"/>
    <w:rsid w:val="39185C0F"/>
    <w:rsid w:val="391F0E90"/>
    <w:rsid w:val="392C27E9"/>
    <w:rsid w:val="393D1D42"/>
    <w:rsid w:val="393D5BC1"/>
    <w:rsid w:val="3965374F"/>
    <w:rsid w:val="39C013F2"/>
    <w:rsid w:val="39C2240A"/>
    <w:rsid w:val="39C72E41"/>
    <w:rsid w:val="39CA51D3"/>
    <w:rsid w:val="39EB4452"/>
    <w:rsid w:val="39F27857"/>
    <w:rsid w:val="3A0A1591"/>
    <w:rsid w:val="3A0E7445"/>
    <w:rsid w:val="3A2A31CC"/>
    <w:rsid w:val="3A35391F"/>
    <w:rsid w:val="3A3E27D3"/>
    <w:rsid w:val="3A40479E"/>
    <w:rsid w:val="3A514497"/>
    <w:rsid w:val="3A533F40"/>
    <w:rsid w:val="3A535F45"/>
    <w:rsid w:val="3A5403C1"/>
    <w:rsid w:val="3A566968"/>
    <w:rsid w:val="3A593931"/>
    <w:rsid w:val="3A5B15D7"/>
    <w:rsid w:val="3A5B55E9"/>
    <w:rsid w:val="3A6D30B9"/>
    <w:rsid w:val="3A6E274D"/>
    <w:rsid w:val="3A7206CF"/>
    <w:rsid w:val="3A7B6A1B"/>
    <w:rsid w:val="3A9B67D9"/>
    <w:rsid w:val="3AA0348E"/>
    <w:rsid w:val="3AD04522"/>
    <w:rsid w:val="3AE50EA1"/>
    <w:rsid w:val="3AE80991"/>
    <w:rsid w:val="3AF83A6A"/>
    <w:rsid w:val="3AFD443D"/>
    <w:rsid w:val="3B0E1866"/>
    <w:rsid w:val="3B1A2538"/>
    <w:rsid w:val="3B1E78FA"/>
    <w:rsid w:val="3B2210A7"/>
    <w:rsid w:val="3B24131E"/>
    <w:rsid w:val="3B293484"/>
    <w:rsid w:val="3B3616FD"/>
    <w:rsid w:val="3B3A67E8"/>
    <w:rsid w:val="3B4958D4"/>
    <w:rsid w:val="3B4974E8"/>
    <w:rsid w:val="3B4D0352"/>
    <w:rsid w:val="3B533CA3"/>
    <w:rsid w:val="3B693AB8"/>
    <w:rsid w:val="3B820DE6"/>
    <w:rsid w:val="3B86368B"/>
    <w:rsid w:val="3B8A67E9"/>
    <w:rsid w:val="3B9545D9"/>
    <w:rsid w:val="3B9603ED"/>
    <w:rsid w:val="3BA0301A"/>
    <w:rsid w:val="3BA725FA"/>
    <w:rsid w:val="3BBD7BCB"/>
    <w:rsid w:val="3BBF16F2"/>
    <w:rsid w:val="3BD333EF"/>
    <w:rsid w:val="3BD42D67"/>
    <w:rsid w:val="3BDF33A2"/>
    <w:rsid w:val="3BE04EE4"/>
    <w:rsid w:val="3BEE0760"/>
    <w:rsid w:val="3BFC64A2"/>
    <w:rsid w:val="3BFF5F92"/>
    <w:rsid w:val="3C073099"/>
    <w:rsid w:val="3C0B2B89"/>
    <w:rsid w:val="3C117D19"/>
    <w:rsid w:val="3C291261"/>
    <w:rsid w:val="3C3976F6"/>
    <w:rsid w:val="3C44609B"/>
    <w:rsid w:val="3C890A6B"/>
    <w:rsid w:val="3C963C48"/>
    <w:rsid w:val="3C970DE6"/>
    <w:rsid w:val="3CA61FE5"/>
    <w:rsid w:val="3CAC00F5"/>
    <w:rsid w:val="3CBC20D5"/>
    <w:rsid w:val="3CC2593E"/>
    <w:rsid w:val="3CC50631"/>
    <w:rsid w:val="3CC6340C"/>
    <w:rsid w:val="3CD96E73"/>
    <w:rsid w:val="3CE510A7"/>
    <w:rsid w:val="3CF4186F"/>
    <w:rsid w:val="3D0C0967"/>
    <w:rsid w:val="3D0F2205"/>
    <w:rsid w:val="3D363C36"/>
    <w:rsid w:val="3D3D3216"/>
    <w:rsid w:val="3D402512"/>
    <w:rsid w:val="3D55406D"/>
    <w:rsid w:val="3D6A1B31"/>
    <w:rsid w:val="3D730D91"/>
    <w:rsid w:val="3D866B18"/>
    <w:rsid w:val="3D9E33B8"/>
    <w:rsid w:val="3DA05553"/>
    <w:rsid w:val="3DA212CB"/>
    <w:rsid w:val="3DC24421"/>
    <w:rsid w:val="3DC407E0"/>
    <w:rsid w:val="3DC627CD"/>
    <w:rsid w:val="3DD75419"/>
    <w:rsid w:val="3DEF6D00"/>
    <w:rsid w:val="3DFC0CB6"/>
    <w:rsid w:val="3DFD0C8C"/>
    <w:rsid w:val="3E0E6961"/>
    <w:rsid w:val="3E1E7867"/>
    <w:rsid w:val="3E237103"/>
    <w:rsid w:val="3E500935"/>
    <w:rsid w:val="3E556C1E"/>
    <w:rsid w:val="3E6036E0"/>
    <w:rsid w:val="3E604362"/>
    <w:rsid w:val="3E6438BB"/>
    <w:rsid w:val="3E6447EC"/>
    <w:rsid w:val="3E7604BC"/>
    <w:rsid w:val="3E784FD5"/>
    <w:rsid w:val="3E852618"/>
    <w:rsid w:val="3E91465F"/>
    <w:rsid w:val="3E950400"/>
    <w:rsid w:val="3E9660DF"/>
    <w:rsid w:val="3E9911BA"/>
    <w:rsid w:val="3EAB41B0"/>
    <w:rsid w:val="3EAF1EF2"/>
    <w:rsid w:val="3EB32DD4"/>
    <w:rsid w:val="3EC86A4B"/>
    <w:rsid w:val="3ED5611A"/>
    <w:rsid w:val="3ED92ACB"/>
    <w:rsid w:val="3EEF6CC1"/>
    <w:rsid w:val="3F0062A9"/>
    <w:rsid w:val="3F3A009B"/>
    <w:rsid w:val="3F3B12CA"/>
    <w:rsid w:val="3F3C74B0"/>
    <w:rsid w:val="3F4F7231"/>
    <w:rsid w:val="3F6C1B91"/>
    <w:rsid w:val="3F786788"/>
    <w:rsid w:val="3F7B2ECB"/>
    <w:rsid w:val="3F7D78FA"/>
    <w:rsid w:val="3F8D0317"/>
    <w:rsid w:val="3FA05CDE"/>
    <w:rsid w:val="3FB452E6"/>
    <w:rsid w:val="3FBB6CFD"/>
    <w:rsid w:val="3FC449CB"/>
    <w:rsid w:val="3FC82AB0"/>
    <w:rsid w:val="3FCC478A"/>
    <w:rsid w:val="3FD65026"/>
    <w:rsid w:val="3FE56D55"/>
    <w:rsid w:val="3FEC2CD2"/>
    <w:rsid w:val="3FF03340"/>
    <w:rsid w:val="3FF56F7C"/>
    <w:rsid w:val="40063D93"/>
    <w:rsid w:val="40204729"/>
    <w:rsid w:val="402426A6"/>
    <w:rsid w:val="402A2D10"/>
    <w:rsid w:val="402F2764"/>
    <w:rsid w:val="40316936"/>
    <w:rsid w:val="404852A4"/>
    <w:rsid w:val="40532D51"/>
    <w:rsid w:val="406B75B1"/>
    <w:rsid w:val="407342AD"/>
    <w:rsid w:val="407526A4"/>
    <w:rsid w:val="408353E4"/>
    <w:rsid w:val="409D626A"/>
    <w:rsid w:val="40BF3F42"/>
    <w:rsid w:val="40C252C6"/>
    <w:rsid w:val="40C2756A"/>
    <w:rsid w:val="40C4642D"/>
    <w:rsid w:val="40C518CC"/>
    <w:rsid w:val="40CF284C"/>
    <w:rsid w:val="40EA3302"/>
    <w:rsid w:val="40EB5383"/>
    <w:rsid w:val="40F53FF3"/>
    <w:rsid w:val="40FA4F7A"/>
    <w:rsid w:val="41083B3B"/>
    <w:rsid w:val="41224288"/>
    <w:rsid w:val="41387A14"/>
    <w:rsid w:val="414D59F2"/>
    <w:rsid w:val="415C71A3"/>
    <w:rsid w:val="41792343"/>
    <w:rsid w:val="417D0085"/>
    <w:rsid w:val="417D62D7"/>
    <w:rsid w:val="4182744A"/>
    <w:rsid w:val="4189270C"/>
    <w:rsid w:val="418E1EDC"/>
    <w:rsid w:val="419929E5"/>
    <w:rsid w:val="419F367F"/>
    <w:rsid w:val="41A632E6"/>
    <w:rsid w:val="41AA2E44"/>
    <w:rsid w:val="41B31CF9"/>
    <w:rsid w:val="41C20B3D"/>
    <w:rsid w:val="41C250FD"/>
    <w:rsid w:val="41C537DA"/>
    <w:rsid w:val="41CE268F"/>
    <w:rsid w:val="41CF2CEB"/>
    <w:rsid w:val="41D37CA5"/>
    <w:rsid w:val="41EC42EF"/>
    <w:rsid w:val="41F5228D"/>
    <w:rsid w:val="41F93CCA"/>
    <w:rsid w:val="4201656B"/>
    <w:rsid w:val="42154762"/>
    <w:rsid w:val="42247B35"/>
    <w:rsid w:val="422C3859"/>
    <w:rsid w:val="42341D65"/>
    <w:rsid w:val="423818A5"/>
    <w:rsid w:val="427635C8"/>
    <w:rsid w:val="4286740D"/>
    <w:rsid w:val="428B3BFA"/>
    <w:rsid w:val="428C0994"/>
    <w:rsid w:val="429A4C67"/>
    <w:rsid w:val="429F2543"/>
    <w:rsid w:val="42AC04F6"/>
    <w:rsid w:val="42B47828"/>
    <w:rsid w:val="42BB03ED"/>
    <w:rsid w:val="42BE319E"/>
    <w:rsid w:val="42D349FC"/>
    <w:rsid w:val="42D9753D"/>
    <w:rsid w:val="42E61C5A"/>
    <w:rsid w:val="42F03ECD"/>
    <w:rsid w:val="42F11A6C"/>
    <w:rsid w:val="42F65C85"/>
    <w:rsid w:val="43087E22"/>
    <w:rsid w:val="432033BE"/>
    <w:rsid w:val="4333507C"/>
    <w:rsid w:val="4346031A"/>
    <w:rsid w:val="43476CF9"/>
    <w:rsid w:val="4349097A"/>
    <w:rsid w:val="435E3286"/>
    <w:rsid w:val="43655275"/>
    <w:rsid w:val="43681CFA"/>
    <w:rsid w:val="436F1C50"/>
    <w:rsid w:val="43727606"/>
    <w:rsid w:val="438F22F2"/>
    <w:rsid w:val="43950F70"/>
    <w:rsid w:val="439E48AD"/>
    <w:rsid w:val="43A713EC"/>
    <w:rsid w:val="43A85162"/>
    <w:rsid w:val="43B104BA"/>
    <w:rsid w:val="43CA332A"/>
    <w:rsid w:val="43CB4F3C"/>
    <w:rsid w:val="43EC55BD"/>
    <w:rsid w:val="43F46310"/>
    <w:rsid w:val="43F81C45"/>
    <w:rsid w:val="44523338"/>
    <w:rsid w:val="44545470"/>
    <w:rsid w:val="44764150"/>
    <w:rsid w:val="44803601"/>
    <w:rsid w:val="448D0520"/>
    <w:rsid w:val="449A0F4E"/>
    <w:rsid w:val="44A43B7B"/>
    <w:rsid w:val="44AE49FA"/>
    <w:rsid w:val="44C02CEB"/>
    <w:rsid w:val="44C91833"/>
    <w:rsid w:val="44D37BE8"/>
    <w:rsid w:val="44D9323B"/>
    <w:rsid w:val="44E328F5"/>
    <w:rsid w:val="44E80D4D"/>
    <w:rsid w:val="44ED5522"/>
    <w:rsid w:val="44F543D6"/>
    <w:rsid w:val="45062140"/>
    <w:rsid w:val="453F0487"/>
    <w:rsid w:val="45441ABB"/>
    <w:rsid w:val="4546203A"/>
    <w:rsid w:val="45464F8D"/>
    <w:rsid w:val="454F45F3"/>
    <w:rsid w:val="4550045B"/>
    <w:rsid w:val="456168E3"/>
    <w:rsid w:val="45886FF9"/>
    <w:rsid w:val="458928BE"/>
    <w:rsid w:val="458D460F"/>
    <w:rsid w:val="458F482B"/>
    <w:rsid w:val="45937F5C"/>
    <w:rsid w:val="459B4F7E"/>
    <w:rsid w:val="45A04342"/>
    <w:rsid w:val="45A9560D"/>
    <w:rsid w:val="45AC22C5"/>
    <w:rsid w:val="45B147A1"/>
    <w:rsid w:val="45B44292"/>
    <w:rsid w:val="45B95404"/>
    <w:rsid w:val="45C269AF"/>
    <w:rsid w:val="45D15EED"/>
    <w:rsid w:val="45D71D2E"/>
    <w:rsid w:val="45DA0192"/>
    <w:rsid w:val="45E561F9"/>
    <w:rsid w:val="45E701C3"/>
    <w:rsid w:val="45FD79E7"/>
    <w:rsid w:val="461D5993"/>
    <w:rsid w:val="4623560A"/>
    <w:rsid w:val="46365C13"/>
    <w:rsid w:val="463709E4"/>
    <w:rsid w:val="46546BB9"/>
    <w:rsid w:val="46646B06"/>
    <w:rsid w:val="46696E2A"/>
    <w:rsid w:val="466B0DF4"/>
    <w:rsid w:val="46805F22"/>
    <w:rsid w:val="468663B1"/>
    <w:rsid w:val="46AC31BB"/>
    <w:rsid w:val="46B42EC8"/>
    <w:rsid w:val="46C44060"/>
    <w:rsid w:val="46CA093D"/>
    <w:rsid w:val="46DB54FF"/>
    <w:rsid w:val="46E42955"/>
    <w:rsid w:val="46E527A4"/>
    <w:rsid w:val="46EF4BFA"/>
    <w:rsid w:val="47022DDB"/>
    <w:rsid w:val="47062EA5"/>
    <w:rsid w:val="47085DFB"/>
    <w:rsid w:val="470A4FC0"/>
    <w:rsid w:val="472B373B"/>
    <w:rsid w:val="473E75FB"/>
    <w:rsid w:val="474A02A7"/>
    <w:rsid w:val="475D64CE"/>
    <w:rsid w:val="477E16B0"/>
    <w:rsid w:val="47895F8D"/>
    <w:rsid w:val="47946129"/>
    <w:rsid w:val="47B73BC5"/>
    <w:rsid w:val="47C6205A"/>
    <w:rsid w:val="47D23D51"/>
    <w:rsid w:val="47D91D8D"/>
    <w:rsid w:val="47EE0C1F"/>
    <w:rsid w:val="47FD202C"/>
    <w:rsid w:val="480303D5"/>
    <w:rsid w:val="4830542F"/>
    <w:rsid w:val="483C254E"/>
    <w:rsid w:val="48645AFB"/>
    <w:rsid w:val="486F26F2"/>
    <w:rsid w:val="48735B79"/>
    <w:rsid w:val="488054CB"/>
    <w:rsid w:val="48A94A29"/>
    <w:rsid w:val="48A94D22"/>
    <w:rsid w:val="48AA5EB9"/>
    <w:rsid w:val="48B40105"/>
    <w:rsid w:val="48CB1898"/>
    <w:rsid w:val="48D173D1"/>
    <w:rsid w:val="48E56510"/>
    <w:rsid w:val="48EA05FB"/>
    <w:rsid w:val="48F6071D"/>
    <w:rsid w:val="48FB5F58"/>
    <w:rsid w:val="4908232A"/>
    <w:rsid w:val="490A590F"/>
    <w:rsid w:val="490D3A8C"/>
    <w:rsid w:val="490D6193"/>
    <w:rsid w:val="49155047"/>
    <w:rsid w:val="491D4335"/>
    <w:rsid w:val="494B0A69"/>
    <w:rsid w:val="495D6E32"/>
    <w:rsid w:val="497A134E"/>
    <w:rsid w:val="497E0E3E"/>
    <w:rsid w:val="498E5FD1"/>
    <w:rsid w:val="49997A26"/>
    <w:rsid w:val="499F23B8"/>
    <w:rsid w:val="49B2476E"/>
    <w:rsid w:val="49B4660E"/>
    <w:rsid w:val="49BE123B"/>
    <w:rsid w:val="49D118CD"/>
    <w:rsid w:val="49FC7FB5"/>
    <w:rsid w:val="4A11580F"/>
    <w:rsid w:val="4A1470AD"/>
    <w:rsid w:val="4A1811A3"/>
    <w:rsid w:val="4A1B298B"/>
    <w:rsid w:val="4A5464CD"/>
    <w:rsid w:val="4A741890"/>
    <w:rsid w:val="4A7438FC"/>
    <w:rsid w:val="4A7E5F70"/>
    <w:rsid w:val="4A884689"/>
    <w:rsid w:val="4A8F29BB"/>
    <w:rsid w:val="4A930919"/>
    <w:rsid w:val="4AAC1410"/>
    <w:rsid w:val="4AB34B18"/>
    <w:rsid w:val="4AC25233"/>
    <w:rsid w:val="4ACB3EF4"/>
    <w:rsid w:val="4ACB7962"/>
    <w:rsid w:val="4AD85F57"/>
    <w:rsid w:val="4ADE3E57"/>
    <w:rsid w:val="4AE66C9B"/>
    <w:rsid w:val="4AF57911"/>
    <w:rsid w:val="4B166E55"/>
    <w:rsid w:val="4B1D01E3"/>
    <w:rsid w:val="4B296B88"/>
    <w:rsid w:val="4B3317B5"/>
    <w:rsid w:val="4B3559B2"/>
    <w:rsid w:val="4B4007F3"/>
    <w:rsid w:val="4B40169D"/>
    <w:rsid w:val="4B4747CB"/>
    <w:rsid w:val="4B5B2D15"/>
    <w:rsid w:val="4B5C6F5D"/>
    <w:rsid w:val="4B661B8A"/>
    <w:rsid w:val="4B6E6C91"/>
    <w:rsid w:val="4B7C315C"/>
    <w:rsid w:val="4B943902"/>
    <w:rsid w:val="4B9D2C9D"/>
    <w:rsid w:val="4B9E37E5"/>
    <w:rsid w:val="4BB02E05"/>
    <w:rsid w:val="4BB3205E"/>
    <w:rsid w:val="4BB943B0"/>
    <w:rsid w:val="4BBF3A8C"/>
    <w:rsid w:val="4BC84812"/>
    <w:rsid w:val="4BD5286C"/>
    <w:rsid w:val="4BD96800"/>
    <w:rsid w:val="4BDA60D4"/>
    <w:rsid w:val="4C202478"/>
    <w:rsid w:val="4C2C4C14"/>
    <w:rsid w:val="4C3457E4"/>
    <w:rsid w:val="4C371778"/>
    <w:rsid w:val="4C372932"/>
    <w:rsid w:val="4C373527"/>
    <w:rsid w:val="4C3F194E"/>
    <w:rsid w:val="4C400831"/>
    <w:rsid w:val="4C43011D"/>
    <w:rsid w:val="4C4F6AC2"/>
    <w:rsid w:val="4C653FA8"/>
    <w:rsid w:val="4C657AA0"/>
    <w:rsid w:val="4C96649F"/>
    <w:rsid w:val="4CA46ED7"/>
    <w:rsid w:val="4CC748AA"/>
    <w:rsid w:val="4CCD13AF"/>
    <w:rsid w:val="4CE61904"/>
    <w:rsid w:val="4CEB1EE4"/>
    <w:rsid w:val="4CEE62DB"/>
    <w:rsid w:val="4CF82CB6"/>
    <w:rsid w:val="4CFA041B"/>
    <w:rsid w:val="4CFF4044"/>
    <w:rsid w:val="4D023786"/>
    <w:rsid w:val="4D1C242B"/>
    <w:rsid w:val="4D243AAB"/>
    <w:rsid w:val="4D3B2BA3"/>
    <w:rsid w:val="4D56164C"/>
    <w:rsid w:val="4D5C34CD"/>
    <w:rsid w:val="4D761042"/>
    <w:rsid w:val="4D7C38E7"/>
    <w:rsid w:val="4D8837EC"/>
    <w:rsid w:val="4D8B1D7C"/>
    <w:rsid w:val="4D907392"/>
    <w:rsid w:val="4D912FD8"/>
    <w:rsid w:val="4D9549A9"/>
    <w:rsid w:val="4DA92202"/>
    <w:rsid w:val="4DC40DEA"/>
    <w:rsid w:val="4DC81D2C"/>
    <w:rsid w:val="4DD23507"/>
    <w:rsid w:val="4DE13302"/>
    <w:rsid w:val="4DE33966"/>
    <w:rsid w:val="4DEB6377"/>
    <w:rsid w:val="4E351EEE"/>
    <w:rsid w:val="4E434405"/>
    <w:rsid w:val="4E4F2DA9"/>
    <w:rsid w:val="4E6D3230"/>
    <w:rsid w:val="4E80310E"/>
    <w:rsid w:val="4E8A5B90"/>
    <w:rsid w:val="4E916132"/>
    <w:rsid w:val="4E9C50B5"/>
    <w:rsid w:val="4EA931BA"/>
    <w:rsid w:val="4EA96D63"/>
    <w:rsid w:val="4EC74A53"/>
    <w:rsid w:val="4ECE71C0"/>
    <w:rsid w:val="4ECF3EEA"/>
    <w:rsid w:val="4EDB63EB"/>
    <w:rsid w:val="4EE617C1"/>
    <w:rsid w:val="4EED5808"/>
    <w:rsid w:val="4EED6FDC"/>
    <w:rsid w:val="4EF120B3"/>
    <w:rsid w:val="4EF32CF7"/>
    <w:rsid w:val="4F027E1C"/>
    <w:rsid w:val="4F04591F"/>
    <w:rsid w:val="4F244236"/>
    <w:rsid w:val="4F2E0C11"/>
    <w:rsid w:val="4F3F4BCC"/>
    <w:rsid w:val="4F4724E2"/>
    <w:rsid w:val="4F4C72E9"/>
    <w:rsid w:val="4F51386A"/>
    <w:rsid w:val="4F532D1F"/>
    <w:rsid w:val="4F5D1DAB"/>
    <w:rsid w:val="4F672375"/>
    <w:rsid w:val="4F6F1839"/>
    <w:rsid w:val="4F716D4F"/>
    <w:rsid w:val="4F8D5BC1"/>
    <w:rsid w:val="4FA61264"/>
    <w:rsid w:val="4FAB400F"/>
    <w:rsid w:val="4FAE58C5"/>
    <w:rsid w:val="4FB76E58"/>
    <w:rsid w:val="4FC328F2"/>
    <w:rsid w:val="4FC42152"/>
    <w:rsid w:val="4FC652ED"/>
    <w:rsid w:val="4FC867E7"/>
    <w:rsid w:val="4FCC100A"/>
    <w:rsid w:val="4FF51023"/>
    <w:rsid w:val="50024581"/>
    <w:rsid w:val="50104AE7"/>
    <w:rsid w:val="50141A57"/>
    <w:rsid w:val="50451CAB"/>
    <w:rsid w:val="504C0CDD"/>
    <w:rsid w:val="504E0D1C"/>
    <w:rsid w:val="506F1AF3"/>
    <w:rsid w:val="50797E70"/>
    <w:rsid w:val="50824F09"/>
    <w:rsid w:val="50827466"/>
    <w:rsid w:val="50AE5A34"/>
    <w:rsid w:val="50AF18DD"/>
    <w:rsid w:val="50CE42BE"/>
    <w:rsid w:val="50DC644B"/>
    <w:rsid w:val="50F33EC0"/>
    <w:rsid w:val="510A32D4"/>
    <w:rsid w:val="510C6093"/>
    <w:rsid w:val="511856D5"/>
    <w:rsid w:val="51365BF0"/>
    <w:rsid w:val="51365E0B"/>
    <w:rsid w:val="513C12B4"/>
    <w:rsid w:val="51614E39"/>
    <w:rsid w:val="5187285A"/>
    <w:rsid w:val="51A12402"/>
    <w:rsid w:val="51A72608"/>
    <w:rsid w:val="51AD7C98"/>
    <w:rsid w:val="51AE6676"/>
    <w:rsid w:val="51B779AC"/>
    <w:rsid w:val="51BB5DA0"/>
    <w:rsid w:val="51CE0489"/>
    <w:rsid w:val="51D841E7"/>
    <w:rsid w:val="51E1125A"/>
    <w:rsid w:val="51E83FC7"/>
    <w:rsid w:val="51E952C3"/>
    <w:rsid w:val="51E97071"/>
    <w:rsid w:val="51EE47C5"/>
    <w:rsid w:val="52037E37"/>
    <w:rsid w:val="520420FD"/>
    <w:rsid w:val="52100AA2"/>
    <w:rsid w:val="52136997"/>
    <w:rsid w:val="521D4F6D"/>
    <w:rsid w:val="5224454D"/>
    <w:rsid w:val="522D3402"/>
    <w:rsid w:val="5246001F"/>
    <w:rsid w:val="524713AC"/>
    <w:rsid w:val="524B1ADA"/>
    <w:rsid w:val="524F53BA"/>
    <w:rsid w:val="5255459C"/>
    <w:rsid w:val="52580D97"/>
    <w:rsid w:val="52636E23"/>
    <w:rsid w:val="52971898"/>
    <w:rsid w:val="52A1794C"/>
    <w:rsid w:val="52A27336"/>
    <w:rsid w:val="52A82A88"/>
    <w:rsid w:val="52C54F5B"/>
    <w:rsid w:val="52C86988"/>
    <w:rsid w:val="52DB4C0C"/>
    <w:rsid w:val="52E4399A"/>
    <w:rsid w:val="52EF06B7"/>
    <w:rsid w:val="530D6D8F"/>
    <w:rsid w:val="530F2E95"/>
    <w:rsid w:val="531B7EE4"/>
    <w:rsid w:val="531E2D4A"/>
    <w:rsid w:val="5338211C"/>
    <w:rsid w:val="533C3087"/>
    <w:rsid w:val="533D58C6"/>
    <w:rsid w:val="533E2F54"/>
    <w:rsid w:val="535E638C"/>
    <w:rsid w:val="53682217"/>
    <w:rsid w:val="536E3F9B"/>
    <w:rsid w:val="53767592"/>
    <w:rsid w:val="53990E46"/>
    <w:rsid w:val="539D6FFA"/>
    <w:rsid w:val="53B31AF5"/>
    <w:rsid w:val="53B7051C"/>
    <w:rsid w:val="53C8762C"/>
    <w:rsid w:val="53C90F08"/>
    <w:rsid w:val="53F82C2E"/>
    <w:rsid w:val="53FE3B6A"/>
    <w:rsid w:val="54306F2E"/>
    <w:rsid w:val="54312A84"/>
    <w:rsid w:val="5433777D"/>
    <w:rsid w:val="544B7B6F"/>
    <w:rsid w:val="54536FA9"/>
    <w:rsid w:val="54554F60"/>
    <w:rsid w:val="545B648A"/>
    <w:rsid w:val="545C4D78"/>
    <w:rsid w:val="545D78A2"/>
    <w:rsid w:val="546E379A"/>
    <w:rsid w:val="54736013"/>
    <w:rsid w:val="54826B2C"/>
    <w:rsid w:val="548571A8"/>
    <w:rsid w:val="54B0340C"/>
    <w:rsid w:val="54D025FC"/>
    <w:rsid w:val="54D67D81"/>
    <w:rsid w:val="54DF73E5"/>
    <w:rsid w:val="54E53AF1"/>
    <w:rsid w:val="54ED2309"/>
    <w:rsid w:val="55233FF3"/>
    <w:rsid w:val="55344F59"/>
    <w:rsid w:val="5543118E"/>
    <w:rsid w:val="554F18E1"/>
    <w:rsid w:val="55515659"/>
    <w:rsid w:val="555E0708"/>
    <w:rsid w:val="55674913"/>
    <w:rsid w:val="55790BBF"/>
    <w:rsid w:val="55800B30"/>
    <w:rsid w:val="5591149C"/>
    <w:rsid w:val="559467A4"/>
    <w:rsid w:val="559A7000"/>
    <w:rsid w:val="55A44B46"/>
    <w:rsid w:val="55B63863"/>
    <w:rsid w:val="55C217FA"/>
    <w:rsid w:val="55E258B5"/>
    <w:rsid w:val="55F97777"/>
    <w:rsid w:val="56022202"/>
    <w:rsid w:val="56114643"/>
    <w:rsid w:val="561346BC"/>
    <w:rsid w:val="562D5153"/>
    <w:rsid w:val="56303B4F"/>
    <w:rsid w:val="56337A21"/>
    <w:rsid w:val="5641747C"/>
    <w:rsid w:val="565E4C06"/>
    <w:rsid w:val="568455BA"/>
    <w:rsid w:val="56E436DA"/>
    <w:rsid w:val="56FA5FC1"/>
    <w:rsid w:val="5713093C"/>
    <w:rsid w:val="57174680"/>
    <w:rsid w:val="5717642E"/>
    <w:rsid w:val="572D0845"/>
    <w:rsid w:val="57437223"/>
    <w:rsid w:val="57580F82"/>
    <w:rsid w:val="576A2A02"/>
    <w:rsid w:val="577A36E3"/>
    <w:rsid w:val="57A74F21"/>
    <w:rsid w:val="57AF3357"/>
    <w:rsid w:val="57B83BD6"/>
    <w:rsid w:val="57B91A6F"/>
    <w:rsid w:val="57C55E8A"/>
    <w:rsid w:val="57EE722D"/>
    <w:rsid w:val="580170AE"/>
    <w:rsid w:val="582A3B0B"/>
    <w:rsid w:val="583C439E"/>
    <w:rsid w:val="58562F86"/>
    <w:rsid w:val="58B57CAD"/>
    <w:rsid w:val="58C44394"/>
    <w:rsid w:val="58CA156E"/>
    <w:rsid w:val="58E77AFF"/>
    <w:rsid w:val="58E80082"/>
    <w:rsid w:val="58F22D19"/>
    <w:rsid w:val="590D0E74"/>
    <w:rsid w:val="59163885"/>
    <w:rsid w:val="59253085"/>
    <w:rsid w:val="5926408F"/>
    <w:rsid w:val="59376914"/>
    <w:rsid w:val="5953726A"/>
    <w:rsid w:val="59577C08"/>
    <w:rsid w:val="595D2309"/>
    <w:rsid w:val="59630A62"/>
    <w:rsid w:val="59653481"/>
    <w:rsid w:val="59722042"/>
    <w:rsid w:val="59842885"/>
    <w:rsid w:val="59AF0BA0"/>
    <w:rsid w:val="59BF7377"/>
    <w:rsid w:val="59C23729"/>
    <w:rsid w:val="59CC52AE"/>
    <w:rsid w:val="59D61682"/>
    <w:rsid w:val="59D82D7E"/>
    <w:rsid w:val="59E33B71"/>
    <w:rsid w:val="59E8129A"/>
    <w:rsid w:val="59EE791A"/>
    <w:rsid w:val="59F15578"/>
    <w:rsid w:val="59F46E55"/>
    <w:rsid w:val="59FA62BF"/>
    <w:rsid w:val="59FC4C95"/>
    <w:rsid w:val="5A107ABE"/>
    <w:rsid w:val="5A272E2C"/>
    <w:rsid w:val="5A307F4E"/>
    <w:rsid w:val="5A3A2B60"/>
    <w:rsid w:val="5A44578C"/>
    <w:rsid w:val="5A4F5EDF"/>
    <w:rsid w:val="5A56726E"/>
    <w:rsid w:val="5A586E8E"/>
    <w:rsid w:val="5A5D23AA"/>
    <w:rsid w:val="5A747B30"/>
    <w:rsid w:val="5A942D6D"/>
    <w:rsid w:val="5AA12BDF"/>
    <w:rsid w:val="5AD568F0"/>
    <w:rsid w:val="5ADA1C4D"/>
    <w:rsid w:val="5AEB5C08"/>
    <w:rsid w:val="5AF54FF5"/>
    <w:rsid w:val="5AF86C6C"/>
    <w:rsid w:val="5AF947C9"/>
    <w:rsid w:val="5AFC6067"/>
    <w:rsid w:val="5B1A65A9"/>
    <w:rsid w:val="5B3475AF"/>
    <w:rsid w:val="5B3504CD"/>
    <w:rsid w:val="5B417F1E"/>
    <w:rsid w:val="5B422E2E"/>
    <w:rsid w:val="5B505CE1"/>
    <w:rsid w:val="5B667984"/>
    <w:rsid w:val="5B7E082A"/>
    <w:rsid w:val="5B9444F1"/>
    <w:rsid w:val="5B955661"/>
    <w:rsid w:val="5B96079E"/>
    <w:rsid w:val="5BA97648"/>
    <w:rsid w:val="5BC80B8E"/>
    <w:rsid w:val="5BD65D5C"/>
    <w:rsid w:val="5BE2700B"/>
    <w:rsid w:val="5BEF04FA"/>
    <w:rsid w:val="5BF90BAB"/>
    <w:rsid w:val="5C0021B9"/>
    <w:rsid w:val="5C115B42"/>
    <w:rsid w:val="5C1258F9"/>
    <w:rsid w:val="5C150290"/>
    <w:rsid w:val="5C2C0CAA"/>
    <w:rsid w:val="5C3F24F1"/>
    <w:rsid w:val="5C4035E0"/>
    <w:rsid w:val="5C441A74"/>
    <w:rsid w:val="5C451DAA"/>
    <w:rsid w:val="5C4E644E"/>
    <w:rsid w:val="5C507C4E"/>
    <w:rsid w:val="5C5859E6"/>
    <w:rsid w:val="5C594DF3"/>
    <w:rsid w:val="5C623A94"/>
    <w:rsid w:val="5C7A5495"/>
    <w:rsid w:val="5C7C4287"/>
    <w:rsid w:val="5C855BE8"/>
    <w:rsid w:val="5C8D28D3"/>
    <w:rsid w:val="5C902F0B"/>
    <w:rsid w:val="5C920D12"/>
    <w:rsid w:val="5C9D3E2D"/>
    <w:rsid w:val="5CC11316"/>
    <w:rsid w:val="5CC62FA9"/>
    <w:rsid w:val="5CC751B2"/>
    <w:rsid w:val="5CCB013E"/>
    <w:rsid w:val="5CDF7DD8"/>
    <w:rsid w:val="5CEE378D"/>
    <w:rsid w:val="5CFC2E95"/>
    <w:rsid w:val="5D0E3E30"/>
    <w:rsid w:val="5D12148A"/>
    <w:rsid w:val="5D1458EA"/>
    <w:rsid w:val="5D1E3DE8"/>
    <w:rsid w:val="5D2D778D"/>
    <w:rsid w:val="5D414F5B"/>
    <w:rsid w:val="5D415FB3"/>
    <w:rsid w:val="5D44060A"/>
    <w:rsid w:val="5D441F81"/>
    <w:rsid w:val="5D464672"/>
    <w:rsid w:val="5D4D4958"/>
    <w:rsid w:val="5D544A35"/>
    <w:rsid w:val="5D58229D"/>
    <w:rsid w:val="5D5932FD"/>
    <w:rsid w:val="5D5A71EF"/>
    <w:rsid w:val="5D5E6B65"/>
    <w:rsid w:val="5D63417B"/>
    <w:rsid w:val="5D654DBF"/>
    <w:rsid w:val="5D6972B8"/>
    <w:rsid w:val="5D783B25"/>
    <w:rsid w:val="5D943091"/>
    <w:rsid w:val="5D9B1B67"/>
    <w:rsid w:val="5DB5228C"/>
    <w:rsid w:val="5DD13A40"/>
    <w:rsid w:val="5DD34A7E"/>
    <w:rsid w:val="5DD34BF1"/>
    <w:rsid w:val="5DF41277"/>
    <w:rsid w:val="5DFA098D"/>
    <w:rsid w:val="5DFF7169"/>
    <w:rsid w:val="5E0843A4"/>
    <w:rsid w:val="5E18450A"/>
    <w:rsid w:val="5E191E8C"/>
    <w:rsid w:val="5E2230A1"/>
    <w:rsid w:val="5E28400C"/>
    <w:rsid w:val="5E3007AD"/>
    <w:rsid w:val="5E453881"/>
    <w:rsid w:val="5E481D7F"/>
    <w:rsid w:val="5E6F5632"/>
    <w:rsid w:val="5E8720EC"/>
    <w:rsid w:val="5E9D4DDE"/>
    <w:rsid w:val="5EA20172"/>
    <w:rsid w:val="5EA45D81"/>
    <w:rsid w:val="5EB94542"/>
    <w:rsid w:val="5ECA1FD8"/>
    <w:rsid w:val="5ED35E9F"/>
    <w:rsid w:val="5EE50BC0"/>
    <w:rsid w:val="5EE65146"/>
    <w:rsid w:val="5F0E45BB"/>
    <w:rsid w:val="5F117C07"/>
    <w:rsid w:val="5F1869EA"/>
    <w:rsid w:val="5F2B475F"/>
    <w:rsid w:val="5F391DDB"/>
    <w:rsid w:val="5F414685"/>
    <w:rsid w:val="5F4D7EFA"/>
    <w:rsid w:val="5F5B194F"/>
    <w:rsid w:val="5F5D4264"/>
    <w:rsid w:val="5F801FE4"/>
    <w:rsid w:val="5F880FB7"/>
    <w:rsid w:val="5F950838"/>
    <w:rsid w:val="5FAF1938"/>
    <w:rsid w:val="5FB05F25"/>
    <w:rsid w:val="5FB839B3"/>
    <w:rsid w:val="5FDF12C5"/>
    <w:rsid w:val="5FE07D05"/>
    <w:rsid w:val="60104440"/>
    <w:rsid w:val="60107EBF"/>
    <w:rsid w:val="602219D3"/>
    <w:rsid w:val="60714E01"/>
    <w:rsid w:val="608F5287"/>
    <w:rsid w:val="60A01243"/>
    <w:rsid w:val="60AB0098"/>
    <w:rsid w:val="60AF76D8"/>
    <w:rsid w:val="60B576E0"/>
    <w:rsid w:val="60BD2FE8"/>
    <w:rsid w:val="60BD78BA"/>
    <w:rsid w:val="60C96143"/>
    <w:rsid w:val="60DE450E"/>
    <w:rsid w:val="60EE69CE"/>
    <w:rsid w:val="60F307C9"/>
    <w:rsid w:val="610F41B9"/>
    <w:rsid w:val="61137C66"/>
    <w:rsid w:val="611834CF"/>
    <w:rsid w:val="611867DD"/>
    <w:rsid w:val="611E4FCF"/>
    <w:rsid w:val="61224F1E"/>
    <w:rsid w:val="612B4FB0"/>
    <w:rsid w:val="61314C6D"/>
    <w:rsid w:val="61381225"/>
    <w:rsid w:val="614D4E12"/>
    <w:rsid w:val="61594CF3"/>
    <w:rsid w:val="61842912"/>
    <w:rsid w:val="619878F2"/>
    <w:rsid w:val="61B3625C"/>
    <w:rsid w:val="61BA672D"/>
    <w:rsid w:val="61BC4F12"/>
    <w:rsid w:val="61C86174"/>
    <w:rsid w:val="61ED04B8"/>
    <w:rsid w:val="61EF4230"/>
    <w:rsid w:val="61FF01EB"/>
    <w:rsid w:val="620C2B63"/>
    <w:rsid w:val="621F58C0"/>
    <w:rsid w:val="62210161"/>
    <w:rsid w:val="622A347C"/>
    <w:rsid w:val="623205C0"/>
    <w:rsid w:val="62380F85"/>
    <w:rsid w:val="62570027"/>
    <w:rsid w:val="62685D90"/>
    <w:rsid w:val="62806423"/>
    <w:rsid w:val="62847865"/>
    <w:rsid w:val="629036A0"/>
    <w:rsid w:val="62CB74E3"/>
    <w:rsid w:val="62CE653B"/>
    <w:rsid w:val="62CF6C2B"/>
    <w:rsid w:val="62D84CC4"/>
    <w:rsid w:val="62E719A6"/>
    <w:rsid w:val="62E8735E"/>
    <w:rsid w:val="62EB32A8"/>
    <w:rsid w:val="62F51D1A"/>
    <w:rsid w:val="630B32EB"/>
    <w:rsid w:val="630E1789"/>
    <w:rsid w:val="63211123"/>
    <w:rsid w:val="632E57B3"/>
    <w:rsid w:val="633914DA"/>
    <w:rsid w:val="633D546F"/>
    <w:rsid w:val="63450CE5"/>
    <w:rsid w:val="635051A2"/>
    <w:rsid w:val="635E5603"/>
    <w:rsid w:val="63646820"/>
    <w:rsid w:val="63667F14"/>
    <w:rsid w:val="636E2709"/>
    <w:rsid w:val="63754BA2"/>
    <w:rsid w:val="63832136"/>
    <w:rsid w:val="638E5CCA"/>
    <w:rsid w:val="63901A42"/>
    <w:rsid w:val="639F4119"/>
    <w:rsid w:val="63B15515"/>
    <w:rsid w:val="63B53257"/>
    <w:rsid w:val="63D24C3E"/>
    <w:rsid w:val="63E47942"/>
    <w:rsid w:val="63F07540"/>
    <w:rsid w:val="63F27D49"/>
    <w:rsid w:val="63F41FD1"/>
    <w:rsid w:val="63F7386F"/>
    <w:rsid w:val="641C5084"/>
    <w:rsid w:val="642B6BCA"/>
    <w:rsid w:val="64302CFD"/>
    <w:rsid w:val="64426081"/>
    <w:rsid w:val="644665A5"/>
    <w:rsid w:val="644B7717"/>
    <w:rsid w:val="64547214"/>
    <w:rsid w:val="647645FA"/>
    <w:rsid w:val="647C3D75"/>
    <w:rsid w:val="648945E4"/>
    <w:rsid w:val="649B4682"/>
    <w:rsid w:val="64A37553"/>
    <w:rsid w:val="64A44745"/>
    <w:rsid w:val="64A61C51"/>
    <w:rsid w:val="64F11F66"/>
    <w:rsid w:val="6516204A"/>
    <w:rsid w:val="651F307E"/>
    <w:rsid w:val="65267EFC"/>
    <w:rsid w:val="652A266D"/>
    <w:rsid w:val="65404DA2"/>
    <w:rsid w:val="654A5C21"/>
    <w:rsid w:val="65530F79"/>
    <w:rsid w:val="65735178"/>
    <w:rsid w:val="658904F7"/>
    <w:rsid w:val="658F1E92"/>
    <w:rsid w:val="65982E30"/>
    <w:rsid w:val="65A17F37"/>
    <w:rsid w:val="65A65A90"/>
    <w:rsid w:val="65A67E80"/>
    <w:rsid w:val="65AA3D31"/>
    <w:rsid w:val="65AA412B"/>
    <w:rsid w:val="65B6490B"/>
    <w:rsid w:val="65BF03BD"/>
    <w:rsid w:val="65BF198F"/>
    <w:rsid w:val="65D025CA"/>
    <w:rsid w:val="65DB5F64"/>
    <w:rsid w:val="65DC0F6F"/>
    <w:rsid w:val="65E322FD"/>
    <w:rsid w:val="65E61EB2"/>
    <w:rsid w:val="65E87914"/>
    <w:rsid w:val="65E9231B"/>
    <w:rsid w:val="66022199"/>
    <w:rsid w:val="66193A6B"/>
    <w:rsid w:val="66302B58"/>
    <w:rsid w:val="663C37BC"/>
    <w:rsid w:val="66412B47"/>
    <w:rsid w:val="6646288C"/>
    <w:rsid w:val="66630D48"/>
    <w:rsid w:val="667473F9"/>
    <w:rsid w:val="667B2536"/>
    <w:rsid w:val="669929BC"/>
    <w:rsid w:val="66AA1A09"/>
    <w:rsid w:val="66AB6786"/>
    <w:rsid w:val="66B477F6"/>
    <w:rsid w:val="66B852F4"/>
    <w:rsid w:val="66D20F41"/>
    <w:rsid w:val="66D24120"/>
    <w:rsid w:val="66E11323"/>
    <w:rsid w:val="66EA76BB"/>
    <w:rsid w:val="67010561"/>
    <w:rsid w:val="67014250"/>
    <w:rsid w:val="67120D61"/>
    <w:rsid w:val="671B5AC7"/>
    <w:rsid w:val="67303CF9"/>
    <w:rsid w:val="673049D4"/>
    <w:rsid w:val="673561CF"/>
    <w:rsid w:val="674F751F"/>
    <w:rsid w:val="675039C2"/>
    <w:rsid w:val="675456D9"/>
    <w:rsid w:val="675A3643"/>
    <w:rsid w:val="675A77B8"/>
    <w:rsid w:val="67813E10"/>
    <w:rsid w:val="678640A0"/>
    <w:rsid w:val="6787315C"/>
    <w:rsid w:val="679104E6"/>
    <w:rsid w:val="679F40C6"/>
    <w:rsid w:val="67AA29A7"/>
    <w:rsid w:val="67BC3C11"/>
    <w:rsid w:val="67C21F0D"/>
    <w:rsid w:val="67C55F76"/>
    <w:rsid w:val="67E8258C"/>
    <w:rsid w:val="680113F6"/>
    <w:rsid w:val="680403D1"/>
    <w:rsid w:val="6808604B"/>
    <w:rsid w:val="68183DB4"/>
    <w:rsid w:val="682242A1"/>
    <w:rsid w:val="68507D81"/>
    <w:rsid w:val="685D0CA3"/>
    <w:rsid w:val="685E3010"/>
    <w:rsid w:val="686C7663"/>
    <w:rsid w:val="68711C61"/>
    <w:rsid w:val="68827032"/>
    <w:rsid w:val="68833924"/>
    <w:rsid w:val="6889796B"/>
    <w:rsid w:val="68932CBF"/>
    <w:rsid w:val="689478DF"/>
    <w:rsid w:val="68A2286C"/>
    <w:rsid w:val="68A6180C"/>
    <w:rsid w:val="68B474BF"/>
    <w:rsid w:val="68BD5BF6"/>
    <w:rsid w:val="68C83A2C"/>
    <w:rsid w:val="68D26659"/>
    <w:rsid w:val="68D43879"/>
    <w:rsid w:val="68D979E8"/>
    <w:rsid w:val="68DD74D8"/>
    <w:rsid w:val="68EB3277"/>
    <w:rsid w:val="68F20596"/>
    <w:rsid w:val="68F760C0"/>
    <w:rsid w:val="68F93288"/>
    <w:rsid w:val="68FB36C4"/>
    <w:rsid w:val="6904281C"/>
    <w:rsid w:val="690C430A"/>
    <w:rsid w:val="692A1039"/>
    <w:rsid w:val="692E1598"/>
    <w:rsid w:val="693809CB"/>
    <w:rsid w:val="693D1D24"/>
    <w:rsid w:val="69401815"/>
    <w:rsid w:val="69412D5D"/>
    <w:rsid w:val="69622550"/>
    <w:rsid w:val="696663CB"/>
    <w:rsid w:val="696C2D26"/>
    <w:rsid w:val="69737BDD"/>
    <w:rsid w:val="69765145"/>
    <w:rsid w:val="69765236"/>
    <w:rsid w:val="698E7EF7"/>
    <w:rsid w:val="699416E8"/>
    <w:rsid w:val="69AE49D0"/>
    <w:rsid w:val="69B30239"/>
    <w:rsid w:val="69B33D95"/>
    <w:rsid w:val="69C2222A"/>
    <w:rsid w:val="69D66E29"/>
    <w:rsid w:val="69E66D34"/>
    <w:rsid w:val="69F12B0F"/>
    <w:rsid w:val="69F24922"/>
    <w:rsid w:val="6A026ACA"/>
    <w:rsid w:val="6A0960AB"/>
    <w:rsid w:val="6A163B02"/>
    <w:rsid w:val="6A1F58CE"/>
    <w:rsid w:val="6A2F6945"/>
    <w:rsid w:val="6A3A44B6"/>
    <w:rsid w:val="6A4875D9"/>
    <w:rsid w:val="6A610D53"/>
    <w:rsid w:val="6A692067"/>
    <w:rsid w:val="6A7259FE"/>
    <w:rsid w:val="6A734338"/>
    <w:rsid w:val="6A7A0D56"/>
    <w:rsid w:val="6A7A48B2"/>
    <w:rsid w:val="6A7E25F5"/>
    <w:rsid w:val="6A843983"/>
    <w:rsid w:val="6A8F4802"/>
    <w:rsid w:val="6A9B1F39"/>
    <w:rsid w:val="6AB204F0"/>
    <w:rsid w:val="6ABB0543"/>
    <w:rsid w:val="6ABE09B9"/>
    <w:rsid w:val="6AEC17CC"/>
    <w:rsid w:val="6AF40B09"/>
    <w:rsid w:val="6AF613A4"/>
    <w:rsid w:val="6B144F7C"/>
    <w:rsid w:val="6B152326"/>
    <w:rsid w:val="6B390825"/>
    <w:rsid w:val="6B3B04E6"/>
    <w:rsid w:val="6B3F5604"/>
    <w:rsid w:val="6B476AB3"/>
    <w:rsid w:val="6B581C23"/>
    <w:rsid w:val="6B7B6B34"/>
    <w:rsid w:val="6B827BC3"/>
    <w:rsid w:val="6B9A691E"/>
    <w:rsid w:val="6BAE6F0A"/>
    <w:rsid w:val="6BCF648D"/>
    <w:rsid w:val="6BD234BD"/>
    <w:rsid w:val="6BD77D71"/>
    <w:rsid w:val="6BEA0532"/>
    <w:rsid w:val="6BF83F19"/>
    <w:rsid w:val="6C021003"/>
    <w:rsid w:val="6C06122E"/>
    <w:rsid w:val="6C136D6D"/>
    <w:rsid w:val="6C262F44"/>
    <w:rsid w:val="6C264CF2"/>
    <w:rsid w:val="6C300E30"/>
    <w:rsid w:val="6C315378"/>
    <w:rsid w:val="6C3B20A0"/>
    <w:rsid w:val="6C523D39"/>
    <w:rsid w:val="6C5B1940"/>
    <w:rsid w:val="6C5F6F46"/>
    <w:rsid w:val="6CA1081C"/>
    <w:rsid w:val="6CA45FB9"/>
    <w:rsid w:val="6CB86E34"/>
    <w:rsid w:val="6CD3474E"/>
    <w:rsid w:val="6CD75FEC"/>
    <w:rsid w:val="6CDC2C76"/>
    <w:rsid w:val="6CEC1F53"/>
    <w:rsid w:val="6CEC5C41"/>
    <w:rsid w:val="6CFA24DC"/>
    <w:rsid w:val="6D0044D2"/>
    <w:rsid w:val="6D0A63C2"/>
    <w:rsid w:val="6D2036CD"/>
    <w:rsid w:val="6D413DAD"/>
    <w:rsid w:val="6D531EFB"/>
    <w:rsid w:val="6D536BD3"/>
    <w:rsid w:val="6D6A7E6A"/>
    <w:rsid w:val="6D7952F5"/>
    <w:rsid w:val="6D7B72BF"/>
    <w:rsid w:val="6D920B57"/>
    <w:rsid w:val="6DB870A7"/>
    <w:rsid w:val="6DC5053A"/>
    <w:rsid w:val="6DC960AE"/>
    <w:rsid w:val="6DF42BCE"/>
    <w:rsid w:val="6DF8446C"/>
    <w:rsid w:val="6DFA044E"/>
    <w:rsid w:val="6E072901"/>
    <w:rsid w:val="6E286C5B"/>
    <w:rsid w:val="6E35269B"/>
    <w:rsid w:val="6E3848A9"/>
    <w:rsid w:val="6E494CC8"/>
    <w:rsid w:val="6E5364CA"/>
    <w:rsid w:val="6E576BB3"/>
    <w:rsid w:val="6E5918F0"/>
    <w:rsid w:val="6E5D08C1"/>
    <w:rsid w:val="6E684AB1"/>
    <w:rsid w:val="6E6B7334"/>
    <w:rsid w:val="6E80057A"/>
    <w:rsid w:val="6E88113A"/>
    <w:rsid w:val="6E8B36AC"/>
    <w:rsid w:val="6EAC5C5B"/>
    <w:rsid w:val="6EB760D5"/>
    <w:rsid w:val="6EC037BA"/>
    <w:rsid w:val="6ED74AAF"/>
    <w:rsid w:val="6EDA6267"/>
    <w:rsid w:val="6EDB4FE8"/>
    <w:rsid w:val="6EE42C42"/>
    <w:rsid w:val="6EE60768"/>
    <w:rsid w:val="6EEE103D"/>
    <w:rsid w:val="6F082BDF"/>
    <w:rsid w:val="6F0B7431"/>
    <w:rsid w:val="6F0F7105"/>
    <w:rsid w:val="6F3E7063"/>
    <w:rsid w:val="6F402D55"/>
    <w:rsid w:val="6F4E48CC"/>
    <w:rsid w:val="6F5C4ECE"/>
    <w:rsid w:val="6F5F10A7"/>
    <w:rsid w:val="6F635BA7"/>
    <w:rsid w:val="6F6C1AAE"/>
    <w:rsid w:val="6F8F0E00"/>
    <w:rsid w:val="6F9B77A5"/>
    <w:rsid w:val="6FA75111"/>
    <w:rsid w:val="6FA83C70"/>
    <w:rsid w:val="6FAD572A"/>
    <w:rsid w:val="6FE8628A"/>
    <w:rsid w:val="6FEC0000"/>
    <w:rsid w:val="6FEF1BBC"/>
    <w:rsid w:val="6FF15617"/>
    <w:rsid w:val="6FFC68A6"/>
    <w:rsid w:val="7004359C"/>
    <w:rsid w:val="70167E72"/>
    <w:rsid w:val="70175B81"/>
    <w:rsid w:val="701E2184"/>
    <w:rsid w:val="702E23C7"/>
    <w:rsid w:val="70360C21"/>
    <w:rsid w:val="703B0F88"/>
    <w:rsid w:val="703B2D36"/>
    <w:rsid w:val="70425E72"/>
    <w:rsid w:val="70497AFD"/>
    <w:rsid w:val="706A7177"/>
    <w:rsid w:val="706D1B66"/>
    <w:rsid w:val="70716758"/>
    <w:rsid w:val="708A751E"/>
    <w:rsid w:val="709541F4"/>
    <w:rsid w:val="70B07113"/>
    <w:rsid w:val="70B14DA6"/>
    <w:rsid w:val="70B6441B"/>
    <w:rsid w:val="70B70147"/>
    <w:rsid w:val="70BF5715"/>
    <w:rsid w:val="70C67C4E"/>
    <w:rsid w:val="70D25448"/>
    <w:rsid w:val="70DA42FD"/>
    <w:rsid w:val="70DD770C"/>
    <w:rsid w:val="70ED4016"/>
    <w:rsid w:val="70FF1FB5"/>
    <w:rsid w:val="71045574"/>
    <w:rsid w:val="71220EF5"/>
    <w:rsid w:val="712E4CDD"/>
    <w:rsid w:val="713A51D0"/>
    <w:rsid w:val="713B5F28"/>
    <w:rsid w:val="71544A97"/>
    <w:rsid w:val="7162361A"/>
    <w:rsid w:val="716D33C3"/>
    <w:rsid w:val="7179331B"/>
    <w:rsid w:val="717B37C9"/>
    <w:rsid w:val="71937FB0"/>
    <w:rsid w:val="719846C1"/>
    <w:rsid w:val="71A1306D"/>
    <w:rsid w:val="71A36DE5"/>
    <w:rsid w:val="71A52B5D"/>
    <w:rsid w:val="71B66E04"/>
    <w:rsid w:val="71CF7BDA"/>
    <w:rsid w:val="71D21478"/>
    <w:rsid w:val="71D34FE9"/>
    <w:rsid w:val="71E00568"/>
    <w:rsid w:val="71E85E80"/>
    <w:rsid w:val="71F118FE"/>
    <w:rsid w:val="71F3119C"/>
    <w:rsid w:val="71F44EE0"/>
    <w:rsid w:val="72005FE5"/>
    <w:rsid w:val="720C06B7"/>
    <w:rsid w:val="720D24B0"/>
    <w:rsid w:val="720E1C5B"/>
    <w:rsid w:val="72174987"/>
    <w:rsid w:val="722627D8"/>
    <w:rsid w:val="7229553C"/>
    <w:rsid w:val="722C0832"/>
    <w:rsid w:val="7240432D"/>
    <w:rsid w:val="72480F93"/>
    <w:rsid w:val="724C51C6"/>
    <w:rsid w:val="72750781"/>
    <w:rsid w:val="7278392E"/>
    <w:rsid w:val="729267F9"/>
    <w:rsid w:val="72A04BBF"/>
    <w:rsid w:val="72CA214F"/>
    <w:rsid w:val="72CF474F"/>
    <w:rsid w:val="72CF716A"/>
    <w:rsid w:val="72E03A47"/>
    <w:rsid w:val="72FB3E20"/>
    <w:rsid w:val="730438B3"/>
    <w:rsid w:val="73191DEE"/>
    <w:rsid w:val="73192BF9"/>
    <w:rsid w:val="73243F55"/>
    <w:rsid w:val="732D2E0A"/>
    <w:rsid w:val="734204AD"/>
    <w:rsid w:val="73476E1E"/>
    <w:rsid w:val="734B0FCB"/>
    <w:rsid w:val="73946621"/>
    <w:rsid w:val="73A17C4B"/>
    <w:rsid w:val="73A806E2"/>
    <w:rsid w:val="73A86934"/>
    <w:rsid w:val="73E13C32"/>
    <w:rsid w:val="740821EA"/>
    <w:rsid w:val="741D5511"/>
    <w:rsid w:val="74367861"/>
    <w:rsid w:val="745B79F0"/>
    <w:rsid w:val="74677FFB"/>
    <w:rsid w:val="74793E2D"/>
    <w:rsid w:val="747D07E6"/>
    <w:rsid w:val="747D1EC5"/>
    <w:rsid w:val="74827655"/>
    <w:rsid w:val="748F53FE"/>
    <w:rsid w:val="74A27702"/>
    <w:rsid w:val="74A7099A"/>
    <w:rsid w:val="74B477FC"/>
    <w:rsid w:val="74E67714"/>
    <w:rsid w:val="74F553FA"/>
    <w:rsid w:val="74F56BA3"/>
    <w:rsid w:val="74F77C63"/>
    <w:rsid w:val="74FC6F38"/>
    <w:rsid w:val="74FF1D1A"/>
    <w:rsid w:val="75232716"/>
    <w:rsid w:val="7535244A"/>
    <w:rsid w:val="757364F3"/>
    <w:rsid w:val="757A15E3"/>
    <w:rsid w:val="757A1C0A"/>
    <w:rsid w:val="758A2850"/>
    <w:rsid w:val="758B206A"/>
    <w:rsid w:val="758D0C35"/>
    <w:rsid w:val="75AB270C"/>
    <w:rsid w:val="75AF5D58"/>
    <w:rsid w:val="75C34064"/>
    <w:rsid w:val="75D457BF"/>
    <w:rsid w:val="75E33C54"/>
    <w:rsid w:val="75EB3BDE"/>
    <w:rsid w:val="75FA2D4B"/>
    <w:rsid w:val="760C4CB2"/>
    <w:rsid w:val="761A5083"/>
    <w:rsid w:val="76203748"/>
    <w:rsid w:val="76257DC8"/>
    <w:rsid w:val="76297BBE"/>
    <w:rsid w:val="764264BD"/>
    <w:rsid w:val="76435882"/>
    <w:rsid w:val="76555B85"/>
    <w:rsid w:val="76634D94"/>
    <w:rsid w:val="76653C30"/>
    <w:rsid w:val="7666677D"/>
    <w:rsid w:val="766C0128"/>
    <w:rsid w:val="76874E92"/>
    <w:rsid w:val="7695049E"/>
    <w:rsid w:val="76AC04E9"/>
    <w:rsid w:val="76B4459B"/>
    <w:rsid w:val="76D161A2"/>
    <w:rsid w:val="76DF570D"/>
    <w:rsid w:val="76E305C1"/>
    <w:rsid w:val="76E67C41"/>
    <w:rsid w:val="76EE2C2B"/>
    <w:rsid w:val="7713099F"/>
    <w:rsid w:val="77170351"/>
    <w:rsid w:val="77303036"/>
    <w:rsid w:val="77322FD7"/>
    <w:rsid w:val="77370439"/>
    <w:rsid w:val="773F20A3"/>
    <w:rsid w:val="77530360"/>
    <w:rsid w:val="7755292F"/>
    <w:rsid w:val="775748F9"/>
    <w:rsid w:val="7769745D"/>
    <w:rsid w:val="777728A5"/>
    <w:rsid w:val="77822FF8"/>
    <w:rsid w:val="77AE563B"/>
    <w:rsid w:val="77B13EF1"/>
    <w:rsid w:val="77E12415"/>
    <w:rsid w:val="781D59E7"/>
    <w:rsid w:val="782E3942"/>
    <w:rsid w:val="78363C62"/>
    <w:rsid w:val="783C485F"/>
    <w:rsid w:val="78482494"/>
    <w:rsid w:val="78571B1D"/>
    <w:rsid w:val="78617B3F"/>
    <w:rsid w:val="7872306D"/>
    <w:rsid w:val="788259A6"/>
    <w:rsid w:val="788D434B"/>
    <w:rsid w:val="789D70BB"/>
    <w:rsid w:val="78A46612"/>
    <w:rsid w:val="78A84CE1"/>
    <w:rsid w:val="78B42656"/>
    <w:rsid w:val="78D57D23"/>
    <w:rsid w:val="78E24696"/>
    <w:rsid w:val="78FA51E4"/>
    <w:rsid w:val="78FD327E"/>
    <w:rsid w:val="790A0849"/>
    <w:rsid w:val="790E7239"/>
    <w:rsid w:val="792C76C0"/>
    <w:rsid w:val="79440EAD"/>
    <w:rsid w:val="794B5C15"/>
    <w:rsid w:val="79587D35"/>
    <w:rsid w:val="795C61F7"/>
    <w:rsid w:val="79690914"/>
    <w:rsid w:val="79751067"/>
    <w:rsid w:val="797B1160"/>
    <w:rsid w:val="79964022"/>
    <w:rsid w:val="79984D47"/>
    <w:rsid w:val="79BD4007"/>
    <w:rsid w:val="79BE0C60"/>
    <w:rsid w:val="79CE4644"/>
    <w:rsid w:val="79D0629D"/>
    <w:rsid w:val="79E17939"/>
    <w:rsid w:val="79EE5267"/>
    <w:rsid w:val="7A226F20"/>
    <w:rsid w:val="7A392094"/>
    <w:rsid w:val="7A430EE3"/>
    <w:rsid w:val="7A4D5B40"/>
    <w:rsid w:val="7A55245C"/>
    <w:rsid w:val="7A5C5D83"/>
    <w:rsid w:val="7A801A3E"/>
    <w:rsid w:val="7A8A28F0"/>
    <w:rsid w:val="7A8D23E0"/>
    <w:rsid w:val="7A9514CE"/>
    <w:rsid w:val="7AAF67FA"/>
    <w:rsid w:val="7ADE2C3C"/>
    <w:rsid w:val="7AF34939"/>
    <w:rsid w:val="7AF534E0"/>
    <w:rsid w:val="7B054D4F"/>
    <w:rsid w:val="7B0F2634"/>
    <w:rsid w:val="7B180D82"/>
    <w:rsid w:val="7B253D52"/>
    <w:rsid w:val="7B292109"/>
    <w:rsid w:val="7B2C39A7"/>
    <w:rsid w:val="7B2F1C2F"/>
    <w:rsid w:val="7B407452"/>
    <w:rsid w:val="7B58445F"/>
    <w:rsid w:val="7B694BFB"/>
    <w:rsid w:val="7B735A7A"/>
    <w:rsid w:val="7B7716E6"/>
    <w:rsid w:val="7B87507A"/>
    <w:rsid w:val="7BB209A3"/>
    <w:rsid w:val="7BB37C24"/>
    <w:rsid w:val="7BC462D5"/>
    <w:rsid w:val="7BDE3C19"/>
    <w:rsid w:val="7BE7536E"/>
    <w:rsid w:val="7BEF5563"/>
    <w:rsid w:val="7BF344C5"/>
    <w:rsid w:val="7BF93C03"/>
    <w:rsid w:val="7C0419F6"/>
    <w:rsid w:val="7C0F2397"/>
    <w:rsid w:val="7C174657"/>
    <w:rsid w:val="7C2B0F91"/>
    <w:rsid w:val="7C2B54B8"/>
    <w:rsid w:val="7C554361"/>
    <w:rsid w:val="7C594E9E"/>
    <w:rsid w:val="7C7A4BE6"/>
    <w:rsid w:val="7C8629DB"/>
    <w:rsid w:val="7CA137D7"/>
    <w:rsid w:val="7CB315B9"/>
    <w:rsid w:val="7CB46BBE"/>
    <w:rsid w:val="7CD150D1"/>
    <w:rsid w:val="7CDD6F4A"/>
    <w:rsid w:val="7CF95FA7"/>
    <w:rsid w:val="7CFE4635"/>
    <w:rsid w:val="7D140B97"/>
    <w:rsid w:val="7D164FA3"/>
    <w:rsid w:val="7D1E2D5F"/>
    <w:rsid w:val="7D1E4FFC"/>
    <w:rsid w:val="7D20753B"/>
    <w:rsid w:val="7D364FB1"/>
    <w:rsid w:val="7D567401"/>
    <w:rsid w:val="7D594108"/>
    <w:rsid w:val="7D653C38"/>
    <w:rsid w:val="7D6F6B7C"/>
    <w:rsid w:val="7D717D97"/>
    <w:rsid w:val="7D847ACA"/>
    <w:rsid w:val="7D8B0688"/>
    <w:rsid w:val="7D964AE3"/>
    <w:rsid w:val="7DB72036"/>
    <w:rsid w:val="7DBF2B6D"/>
    <w:rsid w:val="7DCB6271"/>
    <w:rsid w:val="7DD2742A"/>
    <w:rsid w:val="7DD345AE"/>
    <w:rsid w:val="7DDC229E"/>
    <w:rsid w:val="7DF5428B"/>
    <w:rsid w:val="7DF56F46"/>
    <w:rsid w:val="7E046E5D"/>
    <w:rsid w:val="7E19444E"/>
    <w:rsid w:val="7E2C7CF9"/>
    <w:rsid w:val="7E3B32BD"/>
    <w:rsid w:val="7E5A082B"/>
    <w:rsid w:val="7E6953D5"/>
    <w:rsid w:val="7E926217"/>
    <w:rsid w:val="7E954226"/>
    <w:rsid w:val="7E9744A7"/>
    <w:rsid w:val="7E982B14"/>
    <w:rsid w:val="7E9975A5"/>
    <w:rsid w:val="7E9A331D"/>
    <w:rsid w:val="7E9C7D65"/>
    <w:rsid w:val="7EB42631"/>
    <w:rsid w:val="7EBB576E"/>
    <w:rsid w:val="7ED0698A"/>
    <w:rsid w:val="7ED7197F"/>
    <w:rsid w:val="7EDA34A6"/>
    <w:rsid w:val="7EDC1B88"/>
    <w:rsid w:val="7EF078C3"/>
    <w:rsid w:val="7F0F1FF1"/>
    <w:rsid w:val="7F141322"/>
    <w:rsid w:val="7F21759B"/>
    <w:rsid w:val="7F2A28F3"/>
    <w:rsid w:val="7F3379FA"/>
    <w:rsid w:val="7F36032A"/>
    <w:rsid w:val="7F5F58D4"/>
    <w:rsid w:val="7F661AA8"/>
    <w:rsid w:val="7F6C642A"/>
    <w:rsid w:val="7F7A1B59"/>
    <w:rsid w:val="7F815EB7"/>
    <w:rsid w:val="7F833DB1"/>
    <w:rsid w:val="7F923FF5"/>
    <w:rsid w:val="7FBC5C32"/>
    <w:rsid w:val="7FBF1E90"/>
    <w:rsid w:val="7FC01B48"/>
    <w:rsid w:val="7FDC2696"/>
    <w:rsid w:val="7FE5025A"/>
    <w:rsid w:val="7FE505C8"/>
    <w:rsid w:val="7FFD0E2D"/>
    <w:rsid w:val="7FFD1DB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1"/>
      <w:lang w:val="en-US" w:eastAsia="zh-CN" w:bidi="ar-SA"/>
    </w:rPr>
  </w:style>
  <w:style w:type="paragraph" w:styleId="2">
    <w:name w:val="heading 4"/>
    <w:basedOn w:val="1"/>
    <w:next w:val="1"/>
    <w:autoRedefine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2"/>
    <w:autoRedefine/>
    <w:unhideWhenUsed/>
    <w:qFormat/>
    <w:uiPriority w:val="99"/>
    <w:pPr>
      <w:snapToGrid w:val="0"/>
      <w:jc w:val="left"/>
    </w:pPr>
    <w:rPr>
      <w:sz w:val="18"/>
      <w:szCs w:val="18"/>
    </w:rPr>
  </w:style>
  <w:style w:type="paragraph" w:styleId="6">
    <w:name w:val="header"/>
    <w:basedOn w:val="1"/>
    <w:autoRedefine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page number"/>
    <w:basedOn w:val="9"/>
    <w:autoRedefine/>
    <w:qFormat/>
    <w:uiPriority w:val="0"/>
  </w:style>
  <w:style w:type="paragraph" w:customStyle="1" w:styleId="11">
    <w:name w:val="Default"/>
    <w:next w:val="1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Calibri" w:eastAsia="宋体" w:cs="宋体"/>
      <w:color w:val="000000"/>
      <w:sz w:val="24"/>
      <w:szCs w:val="24"/>
      <w:lang w:val="en-US" w:eastAsia="zh-CN" w:bidi="ar-SA"/>
    </w:rPr>
  </w:style>
  <w:style w:type="character" w:customStyle="1" w:styleId="12">
    <w:name w:val="页脚 字符"/>
    <w:basedOn w:val="9"/>
    <w:link w:val="5"/>
    <w:qFormat/>
    <w:uiPriority w:val="99"/>
    <w:rPr>
      <w:rFonts w:ascii="Calibri" w:hAnsi="Calibri" w:eastAsia="宋体" w:cs="宋体"/>
      <w:sz w:val="18"/>
      <w:szCs w:val="18"/>
    </w:rPr>
  </w:style>
  <w:style w:type="character" w:customStyle="1" w:styleId="13">
    <w:name w:val="15"/>
    <w:basedOn w:val="9"/>
    <w:autoRedefine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4">
    <w:name w:val="批注框文本 字符"/>
    <w:basedOn w:val="9"/>
    <w:link w:val="4"/>
    <w:autoRedefine/>
    <w:semiHidden/>
    <w:qFormat/>
    <w:uiPriority w:val="99"/>
    <w:rPr>
      <w:rFonts w:ascii="Calibri" w:hAnsi="Calibri" w:eastAsia="宋体" w:cs="宋体"/>
      <w:sz w:val="18"/>
      <w:szCs w:val="18"/>
    </w:rPr>
  </w:style>
  <w:style w:type="character" w:customStyle="1" w:styleId="15">
    <w:name w:val="font11"/>
    <w:basedOn w:val="9"/>
    <w:autoRedefine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16">
    <w:name w:val="font01"/>
    <w:basedOn w:val="9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  <w:vertAlign w:val="superscript"/>
    </w:rPr>
  </w:style>
  <w:style w:type="character" w:customStyle="1" w:styleId="17">
    <w:name w:val="font21"/>
    <w:basedOn w:val="9"/>
    <w:autoRedefine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8">
    <w:name w:val="font51"/>
    <w:basedOn w:val="9"/>
    <w:autoRedefine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character" w:customStyle="1" w:styleId="19">
    <w:name w:val="font31"/>
    <w:basedOn w:val="9"/>
    <w:autoRedefine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  <w:u w:val="none"/>
      <w:vertAlign w:val="superscript"/>
    </w:rPr>
  </w:style>
  <w:style w:type="character" w:customStyle="1" w:styleId="20">
    <w:name w:val="font41"/>
    <w:basedOn w:val="9"/>
    <w:autoRedefine/>
    <w:qFormat/>
    <w:uiPriority w:val="0"/>
    <w:rPr>
      <w:rFonts w:hint="default" w:ascii="Times New Roman" w:hAnsi="Times New Roman" w:cs="Times New Roman"/>
      <w:b/>
      <w:bCs/>
      <w:color w:val="000000"/>
      <w:sz w:val="24"/>
      <w:szCs w:val="24"/>
      <w:u w:val="none"/>
      <w:vertAlign w:val="superscript"/>
    </w:rPr>
  </w:style>
  <w:style w:type="paragraph" w:customStyle="1" w:styleId="21">
    <w:name w:val="正文-公1"/>
    <w:basedOn w:val="1"/>
    <w:qFormat/>
    <w:uiPriority w:val="0"/>
    <w:pPr>
      <w:ind w:firstLine="20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YZG</Company>
  <Pages>23</Pages>
  <Words>2330</Words>
  <Characters>2658</Characters>
  <Lines>107</Lines>
  <Paragraphs>30</Paragraphs>
  <TotalTime>135</TotalTime>
  <ScaleCrop>false</ScaleCrop>
  <LinksUpToDate>false</LinksUpToDate>
  <CharactersWithSpaces>2725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2018-11-22T05:13:00Z</dcterms:created>
  <dc:creator>Administrator</dc:creator>
  <cp:lastModifiedBy>小熊(⊙o⊙)</cp:lastModifiedBy>
  <cp:lastPrinted>2023-12-11T06:25:00Z</cp:lastPrinted>
  <dcterms:modified xsi:type="dcterms:W3CDTF">2025-03-17T07:50:07Z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F5C1DFEEC7194A45B66CCCF97EB3F7DF_13</vt:lpwstr>
  </property>
  <property fmtid="{D5CDD505-2E9C-101B-9397-08002B2CF9AE}" pid="4" name="KSOTemplateDocerSaveRecord">
    <vt:lpwstr>eyJoZGlkIjoiYzZmMzMzMjI4OGFlNGFjMzkxNjI4ZGExNGRhMjMyNDkiLCJ1c2VySWQiOiI0NjY5MjcyNjEifQ==</vt:lpwstr>
  </property>
</Properties>
</file>