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2024年9</w:t>
      </w:r>
      <w:r>
        <w:rPr>
          <w:rFonts w:hint="eastAsia" w:ascii="仿宋_GB2312" w:hAnsi="仿宋_GB2312" w:eastAsia="仿宋_GB2312" w:cs="仿宋_GB2312"/>
          <w:sz w:val="32"/>
          <w:szCs w:val="32"/>
        </w:rPr>
        <w:t>月份贵安新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直管</w:t>
      </w:r>
      <w:r>
        <w:rPr>
          <w:rFonts w:hint="eastAsia" w:ascii="仿宋_GB2312" w:hAnsi="仿宋_GB2312" w:eastAsia="仿宋_GB2312" w:cs="仿宋_GB2312"/>
          <w:sz w:val="32"/>
          <w:szCs w:val="32"/>
        </w:rPr>
        <w:t>区水环境质量总体保持良好，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9个地表水</w:t>
      </w:r>
      <w:r>
        <w:rPr>
          <w:rFonts w:hint="eastAsia" w:ascii="仿宋_GB2312" w:hAnsi="仿宋_GB2312" w:eastAsia="仿宋_GB2312" w:cs="仿宋_GB2312"/>
          <w:sz w:val="32"/>
          <w:szCs w:val="32"/>
        </w:rPr>
        <w:t>监测断面和松柏山水库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取水口</w:t>
      </w:r>
      <w:r>
        <w:rPr>
          <w:rFonts w:hint="eastAsia" w:ascii="仿宋_GB2312" w:hAnsi="仿宋_GB2312" w:eastAsia="仿宋_GB2312" w:cs="仿宋_GB2312"/>
          <w:sz w:val="32"/>
          <w:szCs w:val="32"/>
        </w:rPr>
        <w:t>均达到规定的水质标准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，达标率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100%</w:t>
      </w:r>
      <w:r>
        <w:rPr>
          <w:rFonts w:hint="eastAsia" w:ascii="仿宋_GB2312" w:hAnsi="仿宋_GB2312" w:eastAsia="仿宋_GB2312" w:cs="仿宋_GB2312"/>
          <w:sz w:val="32"/>
          <w:szCs w:val="32"/>
        </w:rPr>
        <w:t>；空气质量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优良率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96.7%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第三季度功能区噪声昼间达标率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100%，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夜间达标率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100%。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/>
          <w:sz w:val="32"/>
          <w:szCs w:val="32"/>
        </w:rPr>
        <w:t>地表水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（一）地表水监测断面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按照全面性、代表性原则，在贵安新区直管区各主要河流设置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地表水水质</w:t>
      </w:r>
      <w:r>
        <w:rPr>
          <w:rFonts w:hint="eastAsia" w:ascii="仿宋_GB2312" w:hAnsi="仿宋_GB2312" w:eastAsia="仿宋_GB2312" w:cs="仿宋_GB2312"/>
          <w:sz w:val="32"/>
          <w:szCs w:val="32"/>
        </w:rPr>
        <w:t>监测断面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分别为麻线河青鱼塘断面、麻线河桥边断面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马场河凯洒断面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凯掌水库坝前断面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、黔中水利凯掌水库自动站断面</w:t>
      </w:r>
      <w:r>
        <w:rPr>
          <w:rFonts w:hint="eastAsia" w:ascii="仿宋_GB2312" w:hAnsi="仿宋_GB2312" w:eastAsia="仿宋_GB2312" w:cs="仿宋_GB2312"/>
          <w:sz w:val="32"/>
          <w:szCs w:val="32"/>
        </w:rPr>
        <w:t>、甘河综保区断面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车田河车田村断面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思丫河思丫断面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松柏山水库路寨渡口断面。其中麻线河桥边断面为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黔南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-贵安</w:t>
      </w:r>
      <w:r>
        <w:rPr>
          <w:rFonts w:hint="eastAsia" w:ascii="仿宋_GB2312" w:hAnsi="仿宋_GB2312" w:eastAsia="仿宋_GB2312" w:cs="仿宋_GB2312"/>
          <w:sz w:val="32"/>
          <w:szCs w:val="32"/>
        </w:rPr>
        <w:t>入境断面，麻线河青鱼塘断面、马场河凯洒断面、车田河车田村断面和思丫河思丫断面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均</w:t>
      </w: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贵安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-贵阳</w:t>
      </w:r>
      <w:r>
        <w:rPr>
          <w:rFonts w:hint="eastAsia" w:ascii="仿宋_GB2312" w:hAnsi="仿宋_GB2312" w:eastAsia="仿宋_GB2312" w:cs="仿宋_GB2312"/>
          <w:sz w:val="32"/>
          <w:szCs w:val="32"/>
        </w:rPr>
        <w:t>出境断面，凯掌水库坝前断面、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黔中水利凯掌水库自动站断面、</w:t>
      </w:r>
      <w:r>
        <w:rPr>
          <w:rFonts w:hint="eastAsia" w:ascii="仿宋_GB2312" w:hAnsi="仿宋_GB2312" w:eastAsia="仿宋_GB2312" w:cs="仿宋_GB2312"/>
          <w:sz w:val="32"/>
          <w:szCs w:val="32"/>
        </w:rPr>
        <w:t>甘河综保区断面和松柏山水库路寨渡口断面为控制断面。（详见图1）</w:t>
      </w:r>
    </w:p>
    <w:p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29210</wp:posOffset>
            </wp:positionV>
            <wp:extent cx="5858510" cy="4149725"/>
            <wp:effectExtent l="0" t="0" r="8890" b="3175"/>
            <wp:wrapTopAndBottom/>
            <wp:docPr id="6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4"/>
          <w:szCs w:val="24"/>
        </w:rPr>
        <w:t>图1  贵安新区直管区地表水</w:t>
      </w:r>
      <w:r>
        <w:rPr>
          <w:rFonts w:hint="eastAsia" w:ascii="黑体" w:hAnsi="黑体" w:eastAsia="黑体"/>
          <w:sz w:val="24"/>
          <w:szCs w:val="24"/>
          <w:lang w:eastAsia="zh-CN"/>
        </w:rPr>
        <w:t>水质</w:t>
      </w:r>
      <w:r>
        <w:rPr>
          <w:rFonts w:hint="eastAsia" w:ascii="黑体" w:hAnsi="黑体" w:eastAsia="黑体"/>
          <w:sz w:val="24"/>
          <w:szCs w:val="24"/>
        </w:rPr>
        <w:t>监测断面分布图</w:t>
      </w:r>
    </w:p>
    <w:p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</w:p>
    <w:p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河流断面监测水温、pH、溶解氧、高锰酸盐指数、化学需氧量、五日生化需氧量、氨氮、总磷、总氮、铜、锌、氟化物、硒、砷、汞、镉、六价铬、铅、氰化物、挥发酚、石油类、阴离子表面活性剂、硫化物、粪大肠菌群、流量，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项指标。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其中凯掌水库坝前水质监测断面(黔中水路枢纽干渠贵安新区段)监测</w:t>
      </w:r>
      <w:r>
        <w:rPr>
          <w:rFonts w:hint="eastAsia" w:ascii="仿宋_GB2312" w:hAnsi="仿宋_GB2312" w:eastAsia="仿宋_GB2312" w:cs="仿宋_GB2312"/>
          <w:sz w:val="32"/>
          <w:szCs w:val="32"/>
        </w:rPr>
        <w:t>水温、pH 、溶解氧、高锰酸盐指数、化学需氧量、BOD5、氨氮、总磷、总氮、氟化物、六价铬、氰化物、挥发酚、石油类、硫化物、阴离子表面活性剂、粪大肠菌群、硫酸盐、氯化物、硝酸盐、铜、锌、硒、砷、汞、镉、铅、铁、锰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项指标。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频次为每月一次，</w:t>
      </w:r>
      <w:r>
        <w:rPr>
          <w:rFonts w:hint="eastAsia" w:ascii="仿宋_GB2312" w:hAnsi="仿宋_GB2312" w:eastAsia="仿宋_GB2312" w:cs="仿宋_GB2312"/>
          <w:sz w:val="32"/>
          <w:szCs w:val="32"/>
        </w:rPr>
        <w:t>每个河流断面监测两天，每天一次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；采样时间为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2024年9月3日，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9月4日。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地表水水质评价标准执行《地表水环境质量标准》（GB3838-2002）。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麻线河青鱼塘断面、麻线河桥边断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马场河凯洒断面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黔中水利凯掌水库自动站水质、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甘河综保区断面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车田河车田村断面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思丫河思丫断面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凯掌水库坝前断面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达到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规定的Ⅲ类水质标准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松柏山水库路寨渡口断面优于规定的Ⅲ类水质标准，达到Ⅱ类水质标准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月水质情况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详见表1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表1  贵安新区20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24</w:t>
      </w:r>
      <w:r>
        <w:rPr>
          <w:rFonts w:hint="eastAsia" w:ascii="黑体" w:hAnsi="黑体" w:eastAsia="黑体"/>
          <w:sz w:val="24"/>
          <w:szCs w:val="24"/>
        </w:rPr>
        <w:t>年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9</w:t>
      </w:r>
      <w:r>
        <w:rPr>
          <w:rFonts w:hint="eastAsia" w:ascii="黑体" w:hAnsi="黑体" w:eastAsia="黑体"/>
          <w:sz w:val="24"/>
          <w:szCs w:val="24"/>
        </w:rPr>
        <w:t>月地表水水质状况</w:t>
      </w:r>
    </w:p>
    <w:tbl>
      <w:tblPr>
        <w:tblStyle w:val="6"/>
        <w:tblW w:w="9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187"/>
        <w:gridCol w:w="1310"/>
        <w:gridCol w:w="1310"/>
        <w:gridCol w:w="2370"/>
        <w:gridCol w:w="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河流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断面名称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要求水质</w:t>
            </w:r>
          </w:p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类别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实达类别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超标指标、</w:t>
            </w:r>
          </w:p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浓度及超标倍数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麻线河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青鱼塘断面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桥边断面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马场河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凯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洒断面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凯掌水库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凯掌水库坝前断面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黔中水利凯掌水库自动站断面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甘河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甘河综保区断面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松柏山水库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路寨渡口断面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</w:tbl>
    <w:p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二、集中式饮用水水源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松柏山水库是贵安新区直管区集中式饮用水水源，在松柏山水库取水口设置监测点位（详见图2），定期对水质进行监测。</w:t>
      </w:r>
    </w:p>
    <w:p>
      <w:pPr>
        <w:jc w:val="center"/>
        <w:rPr>
          <w:rFonts w:ascii="黑体" w:hAnsi="黑体" w:eastAsia="黑体"/>
          <w:sz w:val="24"/>
          <w:szCs w:val="24"/>
        </w:rPr>
      </w:pPr>
      <w:r>
        <w:drawing>
          <wp:inline distT="0" distB="0" distL="114300" distR="114300">
            <wp:extent cx="5513070" cy="3964305"/>
            <wp:effectExtent l="0" t="0" r="11430" b="17145"/>
            <wp:docPr id="3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图2  贵安新区直管区集中式饮用水水源环境质量监测点布置图</w:t>
      </w:r>
    </w:p>
    <w:p>
      <w:pPr>
        <w:spacing w:line="200" w:lineRule="exact"/>
        <w:ind w:firstLine="640" w:firstLineChars="200"/>
        <w:rPr>
          <w:rFonts w:ascii="仿宋_GB2312" w:hAnsi="仿宋_GB2312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松柏山水库取水点监测项目为水温、pH 、溶解氧、高锰酸盐指数、化学需氧量、BOD5、氨氮、总磷、总氮、氟化物、六价铬、氰化物、挥发酚、石油类、硫化物、阴离子表面活性剂、粪大肠菌群、硫酸盐、氯化物、硝酸盐、铜、锌、硒、砷、汞、镉、铅、铁、锰、三氯甲烷、四氯化碳、三氯乙烯、四氯乙烯、苯乙烯、甲醛、苯、甲苯、乙苯、二甲苯、异丙苯、氯苯、1,2-二氯苯、1,4-二氯苯、三氯苯、硝基苯、二硝基苯、硝基氯苯、邻苯二甲酸二丁酯、邻苯二甲酸二(2-乙基已基)酯、滴滴涕、林丹、阿特拉津、苯并（a）比、钼、钴、铍、硼、锑、镍、钡、钒、铊、透明度、叶绿素a，共计64项指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楷体_GB2312" w:hAnsi="楷体_GB2312" w:eastAsia="楷体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采样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日，采样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两</w:t>
      </w:r>
      <w:r>
        <w:rPr>
          <w:rFonts w:hint="eastAsia" w:ascii="仿宋_GB2312" w:hAnsi="仿宋_GB2312" w:eastAsia="仿宋_GB2312" w:cs="仿宋_GB2312"/>
          <w:sz w:val="32"/>
          <w:szCs w:val="32"/>
        </w:rPr>
        <w:t>天，每天一次。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集中式饮用水水源水质评价标准执行《地表水环境质量标准》（GB3838-2002）Ⅱ类标准。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松柏山水库取水口水质为Ⅱ类，达到规定的Ⅱ类水质标准。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月集中式饮用水水质优良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（详见表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</w:p>
    <w:p>
      <w:pPr>
        <w:pStyle w:val="10"/>
      </w:pPr>
    </w:p>
    <w:p>
      <w:pPr>
        <w:jc w:val="center"/>
        <w:rPr>
          <w:rFonts w:hint="eastAsia" w:ascii="仿宋_GB2312" w:hAnsi="仿宋_GB2312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</w:rPr>
        <w:t>表2  贵安新区</w:t>
      </w:r>
      <w:r>
        <w:rPr>
          <w:rFonts w:hint="eastAsia" w:ascii="黑体" w:hAnsi="黑体" w:eastAsia="黑体"/>
          <w:sz w:val="24"/>
          <w:szCs w:val="24"/>
          <w:lang w:eastAsia="zh-CN"/>
        </w:rPr>
        <w:t>直管区</w:t>
      </w:r>
      <w:r>
        <w:rPr>
          <w:rFonts w:hint="eastAsia" w:ascii="黑体" w:hAnsi="黑体" w:eastAsia="黑体"/>
          <w:sz w:val="24"/>
          <w:szCs w:val="24"/>
        </w:rPr>
        <w:t>20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24</w:t>
      </w:r>
      <w:r>
        <w:rPr>
          <w:rFonts w:hint="eastAsia" w:ascii="黑体" w:hAnsi="黑体" w:eastAsia="黑体"/>
          <w:sz w:val="24"/>
          <w:szCs w:val="24"/>
        </w:rPr>
        <w:t>年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9</w:t>
      </w:r>
      <w:r>
        <w:rPr>
          <w:rFonts w:hint="eastAsia" w:ascii="黑体" w:hAnsi="黑体" w:eastAsia="黑体"/>
          <w:sz w:val="24"/>
          <w:szCs w:val="24"/>
        </w:rPr>
        <w:t>月集中式饮用水水源地水质</w:t>
      </w:r>
      <w:r>
        <w:rPr>
          <w:rFonts w:hint="eastAsia" w:ascii="黑体" w:hAnsi="黑体" w:eastAsia="黑体"/>
          <w:sz w:val="24"/>
          <w:szCs w:val="24"/>
          <w:lang w:eastAsia="zh-CN"/>
        </w:rPr>
        <w:t>状况。</w:t>
      </w:r>
    </w:p>
    <w:tbl>
      <w:tblPr>
        <w:tblStyle w:val="6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95"/>
        <w:gridCol w:w="1021"/>
        <w:gridCol w:w="923"/>
        <w:gridCol w:w="2534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水源地名称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监测点位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要求水质类别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实达类别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超标指标、浓度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及超标倍数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松柏山水库取水口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tLeas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</w:tr>
    </w:tbl>
    <w:p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</w:p>
    <w:p>
      <w:pPr>
        <w:spacing w:line="6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三、环境空气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坚持全面性、代表性原则，对贵安新区临时行政中心、大学城、高峰集镇、电子信息产业园、松柏山水库分别设置一个监测点，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对应监测点位名称分别为管委会、大学城、孵化园、高峰镇、松柏山。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其中松柏山作为新区直管区风景区的空气质量背景点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（详见图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jc w:val="center"/>
      </w:pPr>
      <w:r>
        <w:drawing>
          <wp:inline distT="0" distB="0" distL="114300" distR="114300">
            <wp:extent cx="5616575" cy="405130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图</w:t>
      </w:r>
      <w:r>
        <w:rPr>
          <w:rFonts w:hint="eastAsia" w:ascii="黑体" w:hAnsi="黑体" w:eastAsia="黑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 xml:space="preserve">  贵安新区直管区</w:t>
      </w:r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环境空气质量自动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监测</w:t>
      </w:r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站点位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置图</w:t>
      </w:r>
    </w:p>
    <w:p>
      <w:pPr>
        <w:jc w:val="center"/>
      </w:pP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（二）监测项目及评价标准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二氧化氮、二氧化硫、一氧化碳、臭氧、粒径小于等于10μm的颗粒物（PM10）、粒径小于等于2.5μm的颗粒物（PM2.5）。同时记录气温、气压和相对湿度、风向、风速等气象参数。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环境空气质量评价标准执行《环境空气质量标准》（GB3095-2012），AQI指数计算以《环境空气质量指数（AQI）技术规定（试行）》（HJ633-2012）为依据。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（三）监测频次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贵安新区临时行政中心、大学城、高峰集镇、电子信息产业园、松柏山水库五个点位采用自动监测设备进行24小时不间断连续监测，PM10、PM2.5、二氧化硫、二氧化氮、一氧化碳日均浓度每天采样20小时以上。臭氧8小时滑动平均每8小时至少有6小时平均浓度值。</w:t>
      </w: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（四）环境空气质量监测结果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，依有效监测数据计算，贵安新区直管区总体环境空气质量优良，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空气质量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优良率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96.7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。轻度污染天气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天，为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月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日，首要污染物为臭氧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10"/>
        <w:numPr>
          <w:ilvl w:val="0"/>
          <w:numId w:val="2"/>
        </w:numPr>
        <w:ind w:firstLine="640" w:firstLineChars="200"/>
        <w:rPr>
          <w:rFonts w:hint="eastAsia" w:ascii="黑体" w:hAnsi="黑体" w:eastAsia="黑体" w:cs="宋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宋体"/>
          <w:color w:val="auto"/>
          <w:kern w:val="2"/>
          <w:sz w:val="32"/>
          <w:szCs w:val="32"/>
          <w:lang w:val="en-US" w:eastAsia="zh-CN" w:bidi="ar-SA"/>
        </w:rPr>
        <w:t>环境噪声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根据《贵安新区关于进一步加强环境噪声监测的实施方案》，《贵安新区直管区功能区声环境质量监测点位调整方案》，现已完成第四季度声功能区噪声监测工作。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依据《声环境质量标准》（GB3096-2008）、《声环境功能区划分技术规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范》（GB/T15190-2014）和贵安新区总体规划及分区规划，结合贵安新区直管区环境噪声污染分布现状及特点，分别按《声环境质量标准》（GB3096-2008）中所确定的各类区域的要求，将贵安新区直管区内的声环境质量标准适用区划分为4大类。具体见表3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560" w:lineRule="exact"/>
        <w:ind w:firstLine="481" w:firstLineChars="200"/>
        <w:jc w:val="center"/>
        <w:rPr>
          <w:rFonts w:hint="eastAsia" w:ascii="Times New Roman" w:hAnsi="Times New Roman" w:eastAsia="仿宋_GB2312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24"/>
          <w:szCs w:val="24"/>
          <w:highlight w:val="none"/>
          <w:lang w:val="en-US" w:eastAsia="zh-CN"/>
        </w:rPr>
        <w:t>表3 贵安新区直管区声环境质量功能区划分</w:t>
      </w:r>
    </w:p>
    <w:tbl>
      <w:tblPr>
        <w:tblStyle w:val="7"/>
        <w:tblW w:w="896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918"/>
        <w:gridCol w:w="3822"/>
        <w:gridCol w:w="34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类区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区域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范围</w:t>
            </w:r>
          </w:p>
        </w:tc>
        <w:tc>
          <w:tcPr>
            <w:tcW w:w="3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77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1类区</w:t>
            </w:r>
          </w:p>
        </w:tc>
        <w:tc>
          <w:tcPr>
            <w:tcW w:w="9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湖潮乡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天河潭风景名胜区</w:t>
            </w:r>
          </w:p>
        </w:tc>
        <w:tc>
          <w:tcPr>
            <w:tcW w:w="34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1类声环境质量功能区又可分为5个功能小区：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A1区：为天河潭省级风景名胜区涉及贵安新区直管区范围。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A2区：为党武乡花溪大学城文教区，主要包含一期已建成的五所高校贵州师范大学、贵州财经学院、贵阳医学院、贵阳中医学院、贵阳轻工职业技术学院，以及二期在建的其它高校范围。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A3区：为高峰山省级风景名胜区规划范围。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A4区：为松柏山饮用水源一、二级保护区范围。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A5区：为贵安新区直管区辖区范围内未开发的农村地区和山体。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区内未开发的农村地区及山体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党武乡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花溪大学城文教区（包括贵州师范大学、贵州财经学院、贵阳医学院、贵阳中医学院、贵阳轻工职业技术学院、贵州民族大学、贵州亚泰职业技术学院等）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区内未开发的农村地区及山体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高峰镇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高峰山风景名胜区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区内未开发的农村地区及山体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马场镇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区内未开发的农村地区及山体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其它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松柏山水库一级、二级水源保护区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2类区</w:t>
            </w:r>
          </w:p>
        </w:tc>
        <w:tc>
          <w:tcPr>
            <w:tcW w:w="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直管区全境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直管区所辖范围除1、3、4类区以外的居住、商业、办公和工业混杂区</w:t>
            </w:r>
          </w:p>
        </w:tc>
        <w:tc>
          <w:tcPr>
            <w:tcW w:w="3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2类声环境质量功能区又可分为5个功能小区：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B1区：为党武乡花溪大学城片区思孟路以北、思雅路以西、松柏路以东、磊马路以南围合而成的城市规划区域（4a类区域除外）。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B2区：为贵安生态新城贵安路以北、沪昆高铁以东、麦坪乡以南、湖潮高端装备制造产业园以西围合而成的城市规划区域（4a类、4b类区域除外）。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B3区：为马场科技新城片区，主要是由东纵线以西、贵昆铁路以南、西纵线以东、黔中路以北围合而成的城市规划区域，不包含贵安电子信息产业园、贵安综合保税区、龙山工业园、贵安生态特色食品加工产业园和高端装备制造产业园所在范围（4a类、4b类区域除外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B4区：主要是高峰镇集镇规划范围（4a类、4b类区域除外）。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77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3类区</w:t>
            </w:r>
          </w:p>
        </w:tc>
        <w:tc>
          <w:tcPr>
            <w:tcW w:w="91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湖潮乡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生态特色食品加工产业园、高端装备制造产业园（北区）、苏贵产业园区</w:t>
            </w:r>
          </w:p>
        </w:tc>
        <w:tc>
          <w:tcPr>
            <w:tcW w:w="34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3类声环境质量功能区又可分为5个功能小区：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C1区：为贵安新区高端装备制造产业园的南区（先进制造产业区、先进制造产业区）。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C2区：为贵安新区高端装备制造产业园的北区（高端制造产业区、综合物流区）。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C3区：为贵安新区综合保税区（电子信息产业园）的龙山工业园。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C4区：为贵安新区综合保税区（电子信息产业园）的综合保税区与电子信息产业园。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C5区：为苏贵产业园区规划范围。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C6区：为贵安生态特色食品加工产业园。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马场镇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贵安综合保税区、龙山工业园、电子信息产业园、高端装备制造产业园（南区）</w:t>
            </w:r>
          </w:p>
        </w:tc>
        <w:tc>
          <w:tcPr>
            <w:tcW w:w="34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77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4类区</w:t>
            </w:r>
          </w:p>
        </w:tc>
        <w:tc>
          <w:tcPr>
            <w:tcW w:w="91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4a类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高速公路、一级公路、二级公路、城市快速路、城市主干道、城市次干道、城市轨道交通红线外两侧一定距离内区域</w:t>
            </w:r>
          </w:p>
        </w:tc>
        <w:tc>
          <w:tcPr>
            <w:tcW w:w="3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贵安新区主要干道及城市快速路红线外两侧35m范围内，包括西纵线、东纵线、清扬路、白马路、金马路、黔中路（北斗湖路）、磊马路、贵安路、天河潭路、中心大道、湖磊路、茶园路等。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1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4b类</w:t>
            </w:r>
          </w:p>
        </w:tc>
        <w:tc>
          <w:tcPr>
            <w:tcW w:w="38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铁路干线红线外两侧一定距离内区域</w:t>
            </w:r>
          </w:p>
        </w:tc>
        <w:tc>
          <w:tcPr>
            <w:tcW w:w="3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1"/>
                <w:szCs w:val="21"/>
                <w:highlight w:val="none"/>
                <w:lang w:val="en-US" w:eastAsia="zh-CN"/>
              </w:rPr>
              <w:t>贵昆铁路、沪昆高铁红线外两侧35m范围内。</w:t>
            </w:r>
          </w:p>
        </w:tc>
      </w:tr>
    </w:tbl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设置7个功能区噪声监测点位，包含1-4类区域。(详见图4)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83860" cy="3705860"/>
            <wp:effectExtent l="0" t="0" r="2540" b="8890"/>
            <wp:docPr id="7" name="图片 7" descr="7%_W`RJU8K~S$Q7O53)%7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%_W`RJU8K~S$Q7O53)%76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/>
          <w:sz w:val="24"/>
          <w:szCs w:val="24"/>
        </w:rPr>
        <w:t>图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4</w:t>
      </w:r>
      <w:r>
        <w:rPr>
          <w:rFonts w:hint="eastAsia" w:ascii="黑体" w:hAnsi="黑体" w:eastAsia="黑体"/>
          <w:sz w:val="24"/>
          <w:szCs w:val="24"/>
        </w:rPr>
        <w:t xml:space="preserve">  贵安新区直管区</w:t>
      </w:r>
      <w:r>
        <w:rPr>
          <w:rFonts w:hint="eastAsia" w:ascii="黑体" w:hAnsi="黑体" w:eastAsia="黑体"/>
          <w:sz w:val="24"/>
          <w:szCs w:val="24"/>
          <w:lang w:eastAsia="zh-CN"/>
        </w:rPr>
        <w:t>功能区声环境</w:t>
      </w:r>
      <w:r>
        <w:rPr>
          <w:rFonts w:hint="eastAsia" w:ascii="黑体" w:hAnsi="黑体" w:eastAsia="黑体"/>
          <w:sz w:val="24"/>
          <w:szCs w:val="24"/>
        </w:rPr>
        <w:t>监测</w:t>
      </w:r>
      <w:r>
        <w:rPr>
          <w:rFonts w:hint="eastAsia" w:ascii="黑体" w:hAnsi="黑体" w:eastAsia="黑体"/>
          <w:sz w:val="24"/>
          <w:szCs w:val="24"/>
          <w:lang w:eastAsia="zh-CN"/>
        </w:rPr>
        <w:t>点位</w:t>
      </w:r>
      <w:r>
        <w:rPr>
          <w:rFonts w:hint="eastAsia" w:ascii="黑体" w:hAnsi="黑体" w:eastAsia="黑体"/>
          <w:sz w:val="24"/>
          <w:szCs w:val="24"/>
        </w:rPr>
        <w:t>分布图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楷体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测量量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监测项目：Leq、L10、L50、L90、SD、Lmax、Lmin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监测频次：每季度监测1次。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监测时间：2024年8月26日至29日。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测量量：每个监测点测量每次连续监测24小时，记录小时等效声级Leq，小时累积百分声级L10、L50、L90、Lmax、Lmin和标准偏差（SD）。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测量结果：根据《环境噪声监测技术规范城市声环境常规监测》（HJ640-2012）4.4区域监测结果与评价，功能区各点噪声均到达《声环境质量标准》（GB3096-2008）标准限值。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sz w:val="32"/>
          <w:szCs w:val="32"/>
        </w:rPr>
        <w:t>（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三</w:t>
      </w:r>
      <w:r>
        <w:rPr>
          <w:rFonts w:hint="eastAsia" w:ascii="楷体" w:hAnsi="楷体" w:eastAsia="楷体" w:cs="楷体"/>
          <w:sz w:val="32"/>
          <w:szCs w:val="32"/>
        </w:rPr>
        <w:t>）监测结果</w:t>
      </w:r>
    </w:p>
    <w:tbl>
      <w:tblPr>
        <w:tblStyle w:val="7"/>
        <w:tblW w:w="9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0"/>
        <w:gridCol w:w="788"/>
        <w:gridCol w:w="1673"/>
        <w:gridCol w:w="1413"/>
        <w:gridCol w:w="2190"/>
        <w:gridCol w:w="1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252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测点名称及编号</w:t>
            </w:r>
          </w:p>
        </w:tc>
        <w:tc>
          <w:tcPr>
            <w:tcW w:w="788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声功能</w:t>
            </w:r>
          </w:p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区类别</w:t>
            </w:r>
          </w:p>
        </w:tc>
        <w:tc>
          <w:tcPr>
            <w:tcW w:w="3086" w:type="dxa"/>
            <w:gridSpan w:val="2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等效声级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（dB（A）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《声环境质量标准》（GB3096-2008</w:t>
            </w:r>
            <w:r>
              <w:rPr>
                <w:rFonts w:hint="eastAsia" w:ascii="Times New Roman" w:hAnsi="Times New Roman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）</w:t>
            </w:r>
          </w:p>
        </w:tc>
        <w:tc>
          <w:tcPr>
            <w:tcW w:w="1337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是否达标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富贵安康社区</w:t>
            </w:r>
          </w:p>
          <w:p>
            <w:pPr>
              <w:pStyle w:val="2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0034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45.6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60</w:t>
            </w:r>
          </w:p>
        </w:tc>
        <w:tc>
          <w:tcPr>
            <w:tcW w:w="1337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41.3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电子信息产业园</w:t>
            </w:r>
          </w:p>
          <w:p>
            <w:pPr>
              <w:pStyle w:val="2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0035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48.0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46.9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高端装备产业园</w:t>
            </w:r>
          </w:p>
          <w:p>
            <w:pPr>
              <w:pStyle w:val="20"/>
              <w:rPr>
                <w:rFonts w:hint="defaul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0036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3类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58.6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43.6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贵州医科大学大学城医院</w:t>
            </w:r>
          </w:p>
          <w:p>
            <w:pPr>
              <w:pStyle w:val="2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520800310030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45.7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40.1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贵州医科大学附属</w:t>
            </w:r>
            <w:r>
              <w:rPr>
                <w:rFonts w:hint="eastAsia"/>
                <w:lang w:val="en-US" w:eastAsia="zh-CN"/>
              </w:rPr>
              <w:t>医院</w:t>
            </w:r>
            <w:r>
              <w:rPr>
                <w:rFonts w:hint="default"/>
                <w:lang w:val="en-US" w:eastAsia="zh-CN"/>
              </w:rPr>
              <w:t>贵安医院</w:t>
            </w:r>
          </w:p>
          <w:p>
            <w:pPr>
              <w:pStyle w:val="2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520800320031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51.2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40.9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pStyle w:val="2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黔中路贵安产投公司西北侧</w:t>
            </w:r>
          </w:p>
          <w:p>
            <w:pPr>
              <w:pStyle w:val="2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520800340032 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4a类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50.6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70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45.8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55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贵安新区临时过渡安置房</w:t>
            </w:r>
          </w:p>
          <w:p>
            <w:pPr>
              <w:pStyle w:val="2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520800350033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4b类</w:t>
            </w: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昼间（Ld）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48.2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70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520" w:type="dxa"/>
            <w:vMerge w:val="continue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67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夜间（Ln）</w:t>
            </w:r>
          </w:p>
        </w:tc>
        <w:tc>
          <w:tcPr>
            <w:tcW w:w="1413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41.8</w:t>
            </w:r>
          </w:p>
        </w:tc>
        <w:tc>
          <w:tcPr>
            <w:tcW w:w="2190" w:type="dxa"/>
            <w:vAlign w:val="center"/>
          </w:tcPr>
          <w:p>
            <w:pPr>
              <w:pStyle w:val="10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60</w:t>
            </w:r>
          </w:p>
        </w:tc>
        <w:tc>
          <w:tcPr>
            <w:tcW w:w="133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达标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附件：1.贵安新区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月各河流监测断面水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质监测数据分析表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2.贵安新区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月集中式饮用水水源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水质监测数据分析表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3.贵安新区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月空气环境质量监测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数据分析表 </w:t>
      </w:r>
    </w:p>
    <w:p>
      <w:pPr>
        <w:pStyle w:val="10"/>
        <w:sectPr>
          <w:footerReference r:id="rId3" w:type="default"/>
          <w:pgSz w:w="11907" w:h="16840"/>
          <w:pgMar w:top="1814" w:right="1474" w:bottom="1701" w:left="1587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25" w:charSpace="0"/>
        </w:sectPr>
      </w:pPr>
    </w:p>
    <w:p>
      <w:pPr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附件1   贵安新区</w:t>
      </w:r>
      <w:r>
        <w:rPr>
          <w:rFonts w:hint="eastAsia" w:ascii="仿宋_GB2312" w:hAnsi="仿宋_GB2312"/>
          <w:sz w:val="32"/>
          <w:szCs w:val="32"/>
          <w:lang w:eastAsia="zh-CN"/>
        </w:rPr>
        <w:t>直管区</w:t>
      </w:r>
      <w:r>
        <w:rPr>
          <w:rFonts w:ascii="仿宋_GB2312" w:hAnsi="仿宋_GB2312"/>
          <w:sz w:val="32"/>
          <w:szCs w:val="32"/>
        </w:rPr>
        <w:t>20</w:t>
      </w:r>
      <w:r>
        <w:rPr>
          <w:rFonts w:hint="eastAsia" w:ascii="仿宋_GB2312" w:hAnsi="仿宋_GB2312"/>
          <w:sz w:val="32"/>
          <w:szCs w:val="32"/>
          <w:lang w:val="en-US" w:eastAsia="zh-CN"/>
        </w:rPr>
        <w:t>24</w:t>
      </w:r>
      <w:r>
        <w:rPr>
          <w:rFonts w:ascii="仿宋_GB2312" w:hAnsi="仿宋_GB2312"/>
          <w:sz w:val="32"/>
          <w:szCs w:val="32"/>
        </w:rPr>
        <w:t>年</w:t>
      </w:r>
      <w:r>
        <w:rPr>
          <w:rFonts w:hint="eastAsia" w:ascii="仿宋_GB2312" w:hAnsi="仿宋_GB2312"/>
          <w:sz w:val="32"/>
          <w:szCs w:val="32"/>
          <w:lang w:val="en-US" w:eastAsia="zh-CN"/>
        </w:rPr>
        <w:t>9</w:t>
      </w:r>
      <w:r>
        <w:rPr>
          <w:rFonts w:ascii="仿宋_GB2312" w:hAnsi="仿宋_GB2312"/>
          <w:sz w:val="32"/>
          <w:szCs w:val="32"/>
        </w:rPr>
        <w:t>月各河流监测断面水质监测数据分析表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表1-1 麻线河青鱼塘断面水质监测数据分析表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25.8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7.0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4.0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0.272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1.02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0.00120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0.00103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0.226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0.0008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W1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4095.8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（m3/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宋体" w:hAnsi="宋体"/>
        </w:rPr>
        <w:sectPr>
          <w:pgSz w:w="16781" w:h="11849" w:orient="landscape"/>
          <w:pgMar w:top="1803" w:right="1440" w:bottom="1803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rPr>
          <w:rFonts w:ascii="宋体" w:hAnsi="宋体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表1-2  麻线河桥边断面水质监测数据分析表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7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2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24.5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3.6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2.9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0.345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2.04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0.00165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0.0191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0.296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0.0021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5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0.00016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3078.0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r>
        <w:br w:type="page"/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表1-3  马场河凯洒断面水质监测数据分析表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7.0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0.288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2.15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0.00080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0.00077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0.170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0.0011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1989.2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pPr>
        <w:widowControl/>
        <w:jc w:val="left"/>
        <w:rPr>
          <w:rFonts w:ascii="方正小标宋简体" w:hAnsi="宋体" w:eastAsia="方正小标宋简体"/>
          <w:sz w:val="30"/>
          <w:szCs w:val="30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表1-4  凯掌水库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坝前</w:t>
      </w:r>
      <w:r>
        <w:rPr>
          <w:rFonts w:hint="eastAsia" w:ascii="方正小标宋简体" w:eastAsia="方正小标宋简体"/>
          <w:sz w:val="32"/>
          <w:szCs w:val="32"/>
        </w:rPr>
        <w:t>断面水质监测数据分析表</w:t>
      </w:r>
    </w:p>
    <w:tbl>
      <w:tblPr>
        <w:tblStyle w:val="6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773"/>
        <w:gridCol w:w="772"/>
        <w:gridCol w:w="862"/>
        <w:gridCol w:w="919"/>
        <w:gridCol w:w="773"/>
        <w:gridCol w:w="879"/>
        <w:gridCol w:w="773"/>
        <w:gridCol w:w="873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水温（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℃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BOD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8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91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30.1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7.7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0.124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2.32 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0.00106 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0.00602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0.152 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六价铬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0.00016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7450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三氯甲烷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四氯化碳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三氯乙烯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四氯乙烯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苯乙烯 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甲醛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 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甲苯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乙苯 </w:t>
            </w:r>
          </w:p>
        </w:tc>
        <w:tc>
          <w:tcPr>
            <w:tcW w:w="8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二甲苯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①</w:t>
            </w:r>
          </w:p>
        </w:tc>
        <w:tc>
          <w:tcPr>
            <w:tcW w:w="91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异丙苯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7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34.0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3.51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0.311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0.236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0.00432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pStyle w:val="2"/>
        <w:numPr>
          <w:ilvl w:val="3"/>
          <w:numId w:val="0"/>
        </w:numPr>
        <w:ind w:leftChars="0"/>
        <w:rPr>
          <w:rFonts w:hint="eastAsia"/>
        </w:rPr>
      </w:pPr>
    </w:p>
    <w:p>
      <w:pPr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br w:type="page"/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5</w:t>
      </w:r>
      <w:r>
        <w:rPr>
          <w:rFonts w:hint="eastAsia" w:ascii="方正小标宋简体" w:eastAsia="方正小标宋简体"/>
          <w:sz w:val="32"/>
          <w:szCs w:val="32"/>
        </w:rPr>
        <w:t xml:space="preserve">  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黔中水利凯掌水库自动站断面水质监测</w:t>
      </w:r>
      <w:r>
        <w:rPr>
          <w:rFonts w:hint="eastAsia" w:ascii="方正小标宋简体" w:eastAsia="方正小标宋简体"/>
          <w:sz w:val="32"/>
          <w:szCs w:val="32"/>
        </w:rPr>
        <w:t>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27.6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3.3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0.188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2.58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0.00138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0.00972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0.150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0.00006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W5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0.00015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745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p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6</w:t>
      </w:r>
      <w:r>
        <w:rPr>
          <w:rFonts w:hint="eastAsia" w:ascii="方正小标宋简体" w:eastAsia="方正小标宋简体"/>
          <w:sz w:val="32"/>
          <w:szCs w:val="32"/>
        </w:rPr>
        <w:t xml:space="preserve">  甘河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综保区断面</w:t>
      </w:r>
      <w:r>
        <w:rPr>
          <w:rFonts w:hint="eastAsia" w:ascii="方正小标宋简体" w:eastAsia="方正小标宋简体"/>
          <w:sz w:val="32"/>
          <w:szCs w:val="32"/>
        </w:rPr>
        <w:t>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27.1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0.260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3.55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0.00092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0.00256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0.164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0.00013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1497.6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pPr>
        <w:widowControl/>
        <w:jc w:val="lef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color w:val="auto"/>
          <w:sz w:val="32"/>
          <w:szCs w:val="32"/>
        </w:rPr>
      </w:pPr>
      <w:r>
        <w:rPr>
          <w:rFonts w:hint="eastAsia" w:ascii="方正小标宋简体" w:eastAsia="方正小标宋简体"/>
          <w:color w:val="auto"/>
          <w:sz w:val="32"/>
          <w:szCs w:val="32"/>
        </w:rPr>
        <w:t>表1-</w:t>
      </w:r>
      <w:r>
        <w:rPr>
          <w:rFonts w:hint="eastAsia" w:ascii="方正小标宋简体" w:eastAsia="方正小标宋简体"/>
          <w:color w:val="auto"/>
          <w:sz w:val="32"/>
          <w:szCs w:val="32"/>
          <w:lang w:val="en-US" w:eastAsia="zh-CN"/>
        </w:rPr>
        <w:t>7</w:t>
      </w:r>
      <w:r>
        <w:rPr>
          <w:rFonts w:hint="eastAsia" w:ascii="方正小标宋简体" w:eastAsia="方正小标宋简体"/>
          <w:color w:val="auto"/>
          <w:sz w:val="32"/>
          <w:szCs w:val="32"/>
        </w:rPr>
        <w:t xml:space="preserve"> 车田河车田村断面水质监测数据分析表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25.6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6.6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0.288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3.62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0.00083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0.200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0.0009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0.00006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4175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2999.9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8</w:t>
      </w:r>
      <w:r>
        <w:rPr>
          <w:rFonts w:hint="eastAsia" w:ascii="方正小标宋简体" w:eastAsia="方正小标宋简体"/>
          <w:sz w:val="32"/>
          <w:szCs w:val="32"/>
        </w:rPr>
        <w:t xml:space="preserve">  思丫河思丫断面水质监测数据分析表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6.3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1.7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0.556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4.32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0.00112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0.207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0.0004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421.8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pPr>
        <w:rPr>
          <w:rFonts w:ascii="仿宋_GB2312" w:hAnsi="仿宋_GB2312"/>
          <w:sz w:val="32"/>
          <w:szCs w:val="32"/>
        </w:rPr>
      </w:pPr>
    </w:p>
    <w:p>
      <w:pPr>
        <w:widowControl/>
        <w:jc w:val="left"/>
        <w:rPr>
          <w:rFonts w:ascii="方正小标宋简体" w:hAnsi="宋体" w:eastAsia="方正小标宋简体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9</w:t>
      </w:r>
      <w:r>
        <w:rPr>
          <w:rFonts w:hint="eastAsia" w:ascii="方正小标宋简体" w:eastAsia="方正小标宋简体"/>
          <w:sz w:val="32"/>
          <w:szCs w:val="32"/>
        </w:rPr>
        <w:t xml:space="preserve">  松柏山水库路寨渡口断面水质监测数据分析表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7.8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6.1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0.160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2.59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0.00056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0.146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3150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>
      <w:pPr>
        <w:widowControl/>
        <w:ind w:left="-105" w:leftChars="-50" w:right="-105" w:rightChars="-50"/>
        <w:jc w:val="center"/>
        <w:textAlignment w:val="center"/>
        <w:rPr>
          <w:rFonts w:ascii="方正小标宋简体" w:eastAsia="方正小标宋简体"/>
          <w:sz w:val="32"/>
          <w:szCs w:val="32"/>
        </w:rPr>
      </w:pPr>
    </w:p>
    <w:p>
      <w:pPr>
        <w:spacing w:line="300" w:lineRule="exac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附件2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贵安新区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直管区</w:t>
      </w:r>
      <w:r>
        <w:rPr>
          <w:rFonts w:hint="eastAsia" w:ascii="方正小标宋简体" w:eastAsia="方正小标宋简体"/>
          <w:sz w:val="32"/>
          <w:szCs w:val="32"/>
        </w:rPr>
        <w:t>20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24</w:t>
      </w:r>
      <w:r>
        <w:rPr>
          <w:rFonts w:hint="eastAsia" w:ascii="方正小标宋简体" w:eastAsia="方正小标宋简体"/>
          <w:sz w:val="32"/>
          <w:szCs w:val="32"/>
        </w:rPr>
        <w:t>年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9</w:t>
      </w:r>
      <w:r>
        <w:rPr>
          <w:rFonts w:hint="eastAsia" w:ascii="方正小标宋简体" w:eastAsia="方正小标宋简体"/>
          <w:sz w:val="32"/>
          <w:szCs w:val="32"/>
        </w:rPr>
        <w:t>月集中式饮用水水源水质监测数据分析表</w:t>
      </w:r>
    </w:p>
    <w:tbl>
      <w:tblPr>
        <w:tblStyle w:val="6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698"/>
        <w:gridCol w:w="847"/>
        <w:gridCol w:w="862"/>
        <w:gridCol w:w="919"/>
        <w:gridCol w:w="773"/>
        <w:gridCol w:w="879"/>
        <w:gridCol w:w="773"/>
        <w:gridCol w:w="1071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水温（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℃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BOD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6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4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107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71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26.3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7.2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0.124 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2.58 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0.00067 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0.00242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0.156 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地表水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Ⅱ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≤0.025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六价铬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氰化物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挥发酚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LAS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硫化物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粪大肠菌群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215 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地表水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Ⅱ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类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≤2000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ind w:left="-105" w:leftChars="-50" w:right="-105" w:rightChars="-50"/>
        <w:jc w:val="center"/>
        <w:textAlignment w:val="center"/>
        <w:rPr>
          <w:rFonts w:ascii="仿宋_GB2312" w:hAnsi="仿宋_GB2312"/>
          <w:sz w:val="32"/>
          <w:szCs w:val="32"/>
        </w:rPr>
      </w:pPr>
    </w:p>
    <w:tbl>
      <w:tblPr>
        <w:tblStyle w:val="6"/>
        <w:tblW w:w="155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605"/>
        <w:gridCol w:w="627"/>
        <w:gridCol w:w="551"/>
        <w:gridCol w:w="767"/>
        <w:gridCol w:w="186"/>
        <w:gridCol w:w="944"/>
        <w:gridCol w:w="453"/>
        <w:gridCol w:w="256"/>
        <w:gridCol w:w="789"/>
        <w:gridCol w:w="140"/>
        <w:gridCol w:w="896"/>
        <w:gridCol w:w="772"/>
        <w:gridCol w:w="237"/>
        <w:gridCol w:w="534"/>
        <w:gridCol w:w="406"/>
        <w:gridCol w:w="180"/>
        <w:gridCol w:w="795"/>
        <w:gridCol w:w="291"/>
        <w:gridCol w:w="606"/>
        <w:gridCol w:w="166"/>
        <w:gridCol w:w="429"/>
        <w:gridCol w:w="496"/>
        <w:gridCol w:w="113"/>
        <w:gridCol w:w="617"/>
        <w:gridCol w:w="42"/>
        <w:gridCol w:w="565"/>
        <w:gridCol w:w="206"/>
        <w:gridCol w:w="409"/>
        <w:gridCol w:w="674"/>
        <w:gridCol w:w="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点位</w:t>
            </w:r>
          </w:p>
        </w:tc>
        <w:tc>
          <w:tcPr>
            <w:tcW w:w="1605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62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55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953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94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92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三氯甲烷 </w:t>
            </w:r>
          </w:p>
        </w:tc>
        <w:tc>
          <w:tcPr>
            <w:tcW w:w="89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四氯化碳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三氯乙烯 </w:t>
            </w:r>
          </w:p>
        </w:tc>
        <w:tc>
          <w:tcPr>
            <w:tcW w:w="771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四氯乙烯 </w:t>
            </w:r>
          </w:p>
        </w:tc>
        <w:tc>
          <w:tcPr>
            <w:tcW w:w="58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苯乙烯 </w:t>
            </w:r>
          </w:p>
        </w:tc>
        <w:tc>
          <w:tcPr>
            <w:tcW w:w="108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甲醛 </w:t>
            </w:r>
          </w:p>
        </w:tc>
        <w:tc>
          <w:tcPr>
            <w:tcW w:w="772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 </w:t>
            </w:r>
          </w:p>
        </w:tc>
        <w:tc>
          <w:tcPr>
            <w:tcW w:w="92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甲苯 </w:t>
            </w:r>
          </w:p>
        </w:tc>
        <w:tc>
          <w:tcPr>
            <w:tcW w:w="772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乙苯 </w:t>
            </w:r>
          </w:p>
        </w:tc>
        <w:tc>
          <w:tcPr>
            <w:tcW w:w="771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二甲苯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①</w:t>
            </w:r>
          </w:p>
        </w:tc>
        <w:tc>
          <w:tcPr>
            <w:tcW w:w="138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异丙苯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7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监测均值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58.2 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6.92 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1.06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0.214 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0.00065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0.0005L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Q1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≤0.06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≤0.04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≤0.9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≤0.25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氯苯 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1,2-二氯苯 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1,4-二氯苯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三氯苯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②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硝基苯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二硝基苯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④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硝基氯苯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⑤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邻苯二甲酸二丁酯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邻苯二甲酸二（2-乙基己基）酯 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滴滴涕 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林丹 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阿特拉津 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苯并(a)芘 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钼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钴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铍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43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监测均值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小于0.0000225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小于0.0005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小于0.17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0.0001L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小于0.00041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小于0.00002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小于0.00001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0.00008L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0.0000004L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0.00140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0.00010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≤0.017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≤0.008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≤0.003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2.8×10-6 (mg/L)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≤1.0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8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</w:pPr>
          </w:p>
          <w:p>
            <w:pPr>
              <w:pStyle w:val="2"/>
            </w:pPr>
          </w:p>
        </w:tc>
        <w:tc>
          <w:tcPr>
            <w:tcW w:w="1605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1178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硼 </w:t>
            </w:r>
          </w:p>
        </w:tc>
        <w:tc>
          <w:tcPr>
            <w:tcW w:w="76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锑 </w:t>
            </w:r>
          </w:p>
        </w:tc>
        <w:tc>
          <w:tcPr>
            <w:tcW w:w="1583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镍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4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钡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钒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铊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940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透明度 </w:t>
            </w:r>
          </w:p>
        </w:tc>
        <w:tc>
          <w:tcPr>
            <w:tcW w:w="97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叶绿素a</w:t>
            </w:r>
          </w:p>
        </w:tc>
        <w:tc>
          <w:tcPr>
            <w:tcW w:w="897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46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0.00774 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0.00013 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0.00108 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0.00798 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0.00034 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0.00002L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≤0.02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≤0.7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（cm)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46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ind w:left="-105" w:leftChars="-50" w:right="-105" w:rightChars="-50"/>
        <w:jc w:val="center"/>
        <w:textAlignment w:val="center"/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pStyle w:val="2"/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方正小标宋简体" w:eastAsia="方正小标宋简体"/>
          <w:sz w:val="44"/>
          <w:szCs w:val="44"/>
        </w:rPr>
      </w:pPr>
      <w:r>
        <w:rPr>
          <w:rFonts w:ascii="仿宋_GB2312" w:hAnsi="仿宋_GB2312"/>
          <w:sz w:val="32"/>
          <w:szCs w:val="32"/>
        </w:rPr>
        <w:t>附件3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方正小标宋简体" w:eastAsia="方正小标宋简体"/>
          <w:sz w:val="44"/>
          <w:szCs w:val="44"/>
        </w:rPr>
        <w:t>贵安新区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直管区</w:t>
      </w:r>
      <w:r>
        <w:rPr>
          <w:rFonts w:hint="eastAsia" w:ascii="方正小标宋简体" w:eastAsia="方正小标宋简体"/>
          <w:sz w:val="44"/>
          <w:szCs w:val="44"/>
        </w:rPr>
        <w:t>20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24</w:t>
      </w:r>
      <w:r>
        <w:rPr>
          <w:rFonts w:hint="eastAsia" w:ascii="方正小标宋简体" w:eastAsia="方正小标宋简体"/>
          <w:sz w:val="44"/>
          <w:szCs w:val="44"/>
        </w:rPr>
        <w:t>年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9</w:t>
      </w:r>
      <w:r>
        <w:rPr>
          <w:rFonts w:hint="eastAsia" w:ascii="方正小标宋简体" w:eastAsia="方正小标宋简体"/>
          <w:sz w:val="44"/>
          <w:szCs w:val="44"/>
        </w:rPr>
        <w:t>月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环境</w:t>
      </w:r>
      <w:r>
        <w:rPr>
          <w:rFonts w:hint="eastAsia" w:ascii="方正小标宋简体" w:eastAsia="方正小标宋简体"/>
          <w:sz w:val="44"/>
          <w:szCs w:val="44"/>
        </w:rPr>
        <w:t>空气质量监测数据分析表</w:t>
      </w:r>
    </w:p>
    <w:tbl>
      <w:tblPr>
        <w:tblStyle w:val="6"/>
        <w:tblW w:w="15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2187"/>
        <w:gridCol w:w="2094"/>
        <w:gridCol w:w="2104"/>
        <w:gridCol w:w="2109"/>
        <w:gridCol w:w="2109"/>
        <w:gridCol w:w="2109"/>
        <w:gridCol w:w="2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</w:t>
            </w:r>
          </w:p>
        </w:tc>
        <w:tc>
          <w:tcPr>
            <w:tcW w:w="218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点位名称</w:t>
            </w:r>
          </w:p>
        </w:tc>
        <w:tc>
          <w:tcPr>
            <w:tcW w:w="13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污染物平均浓度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6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18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二氧化硫（</w:t>
            </w:r>
            <w:r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ug/m3）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一氧化碳</w:t>
            </w:r>
          </w:p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（ug/m3）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PM10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PM2.5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eastAsia="zh-CN"/>
              </w:rPr>
              <w:t>臭氧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（mg/m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eastAsia="zh-CN"/>
              </w:rPr>
              <w:t>二氧化氮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G1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大学城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0.3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99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G2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孵化园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19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13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93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G3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松柏山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96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G4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高峰镇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29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22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95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G5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管委会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</w:t>
            </w: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94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</w:t>
            </w:r>
          </w:p>
        </w:tc>
      </w:tr>
    </w:tbl>
    <w:p>
      <w:pPr>
        <w:pStyle w:val="10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rPr>
          <w:rFonts w:ascii="仿宋_GB2312" w:hAnsi="仿宋_GB2312"/>
          <w:sz w:val="32"/>
          <w:szCs w:val="32"/>
        </w:rPr>
      </w:pPr>
    </w:p>
    <w:p>
      <w:pPr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编写单位：  贵安新区</w:t>
      </w:r>
      <w:r>
        <w:rPr>
          <w:rFonts w:hint="eastAsia" w:ascii="仿宋_GB2312" w:hAnsi="仿宋_GB2312"/>
          <w:sz w:val="32"/>
          <w:szCs w:val="32"/>
          <w:lang w:eastAsia="zh-CN"/>
        </w:rPr>
        <w:t>生态环境</w:t>
      </w:r>
      <w:r>
        <w:rPr>
          <w:rFonts w:ascii="仿宋_GB2312" w:hAnsi="仿宋_GB2312"/>
          <w:sz w:val="32"/>
          <w:szCs w:val="32"/>
        </w:rPr>
        <w:t>局</w:t>
      </w:r>
    </w:p>
    <w:p>
      <w:pPr>
        <w:ind w:left="3520" w:hanging="3520" w:hangingChars="1100"/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报告签发： </w:t>
      </w:r>
      <w:r>
        <w:rPr>
          <w:rFonts w:hint="default" w:ascii="仿宋_GB2312" w:hAnsi="仿宋_GB2312"/>
          <w:sz w:val="32"/>
          <w:szCs w:val="32"/>
          <w:lang w:val="en-US"/>
        </w:rPr>
        <w:t xml:space="preserve"> </w:t>
      </w:r>
      <w:r>
        <w:rPr>
          <w:rFonts w:hint="eastAsia" w:ascii="宋体" w:hAnsi="宋体" w:cs="宋体"/>
          <w:sz w:val="32"/>
          <w:szCs w:val="32"/>
          <w:lang w:eastAsia="zh-CN"/>
        </w:rPr>
        <w:t>刘源刚</w:t>
      </w:r>
      <w:r>
        <w:rPr>
          <w:rFonts w:hint="eastAsia" w:ascii="宋体" w:hAnsi="宋体" w:eastAsia="宋体" w:cs="宋体"/>
          <w:sz w:val="32"/>
          <w:szCs w:val="32"/>
        </w:rPr>
        <w:t xml:space="preserve">                      报告审核：  </w:t>
      </w:r>
      <w:r>
        <w:rPr>
          <w:rFonts w:hint="eastAsia" w:ascii="宋体" w:hAnsi="宋体" w:cs="宋体"/>
          <w:sz w:val="32"/>
          <w:szCs w:val="32"/>
          <w:lang w:val="en-US" w:eastAsia="zh-CN"/>
        </w:rPr>
        <w:t>令狐荣焱</w:t>
      </w:r>
    </w:p>
    <w:p>
      <w:pPr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数据处理：  </w:t>
      </w:r>
      <w:r>
        <w:rPr>
          <w:rFonts w:hint="eastAsia" w:ascii="仿宋_GB2312" w:hAnsi="仿宋_GB2312"/>
          <w:sz w:val="32"/>
          <w:szCs w:val="32"/>
          <w:lang w:val="en-US" w:eastAsia="zh-CN"/>
        </w:rPr>
        <w:t>杨鉴</w:t>
      </w:r>
      <w:r>
        <w:rPr>
          <w:rFonts w:ascii="仿宋_GB2312" w:hAnsi="仿宋_GB2312"/>
          <w:sz w:val="32"/>
          <w:szCs w:val="32"/>
        </w:rPr>
        <w:t xml:space="preserve"> </w:t>
      </w:r>
    </w:p>
    <w:p>
      <w:pPr>
        <w:jc w:val="left"/>
        <w:rPr>
          <w:rFonts w:hint="eastAsia" w:ascii="仿宋_GB2312" w:hAnsi="仿宋_GB2312" w:eastAsia="宋体"/>
          <w:sz w:val="32"/>
          <w:szCs w:val="32"/>
          <w:lang w:eastAsia="zh-CN"/>
        </w:rPr>
      </w:pPr>
      <w:r>
        <w:rPr>
          <w:rFonts w:ascii="仿宋_GB2312" w:hAnsi="仿宋_GB2312"/>
          <w:sz w:val="32"/>
          <w:szCs w:val="32"/>
        </w:rPr>
        <w:t xml:space="preserve">                      报告编写：  </w:t>
      </w:r>
      <w:r>
        <w:rPr>
          <w:rFonts w:hint="eastAsia" w:ascii="仿宋_GB2312" w:hAnsi="仿宋_GB2312"/>
          <w:sz w:val="32"/>
          <w:szCs w:val="32"/>
          <w:lang w:val="en-US" w:eastAsia="zh-CN"/>
        </w:rPr>
        <w:t>杨鉴</w:t>
      </w: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sans-serif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s0lY7tAAAAAFAQAADwAAAAAAAAABACAA&#10;AAA4AAAAZHJzL2Rvd25yZXYueG1sUEsBAhQAFAAAAAgAh07iQDniKxQ4AgAAbwQAAA4AAAAAAAAA&#10;AQAgAAAANQEAAGRycy9lMm9Eb2MueG1sUEsFBgAAAAAGAAYAWQEAAN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  <w:sz w:val="10"/>
        <w:szCs w:val="10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02EB23EA"/>
    <w:multiLevelType w:val="singleLevel"/>
    <w:tmpl w:val="02EB23E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ZTIyOWM5ZTMxZmVjMDIxMWE4ZGZhOGM1Y2ViODUifQ=="/>
  </w:docVars>
  <w:rsids>
    <w:rsidRoot w:val="006D0756"/>
    <w:rsid w:val="000F3B13"/>
    <w:rsid w:val="00293A02"/>
    <w:rsid w:val="002C61F7"/>
    <w:rsid w:val="00313E79"/>
    <w:rsid w:val="00335FE0"/>
    <w:rsid w:val="003E725A"/>
    <w:rsid w:val="00427663"/>
    <w:rsid w:val="00472379"/>
    <w:rsid w:val="00494FFB"/>
    <w:rsid w:val="004D7EE4"/>
    <w:rsid w:val="005A22E5"/>
    <w:rsid w:val="005C07DD"/>
    <w:rsid w:val="0069429A"/>
    <w:rsid w:val="006A299E"/>
    <w:rsid w:val="006B1B18"/>
    <w:rsid w:val="006C6994"/>
    <w:rsid w:val="006D0756"/>
    <w:rsid w:val="0075262E"/>
    <w:rsid w:val="00772EDA"/>
    <w:rsid w:val="0078455D"/>
    <w:rsid w:val="008865E6"/>
    <w:rsid w:val="009061D5"/>
    <w:rsid w:val="00934344"/>
    <w:rsid w:val="009A1017"/>
    <w:rsid w:val="009E5347"/>
    <w:rsid w:val="00A73361"/>
    <w:rsid w:val="00A87F74"/>
    <w:rsid w:val="00AC06B5"/>
    <w:rsid w:val="00B0442F"/>
    <w:rsid w:val="00BA7682"/>
    <w:rsid w:val="00BC7DB9"/>
    <w:rsid w:val="00BE2BB9"/>
    <w:rsid w:val="00CA451E"/>
    <w:rsid w:val="00CD401D"/>
    <w:rsid w:val="00CE09B9"/>
    <w:rsid w:val="00D63225"/>
    <w:rsid w:val="00DA2787"/>
    <w:rsid w:val="00DD4E27"/>
    <w:rsid w:val="00DD6A1E"/>
    <w:rsid w:val="00E22F72"/>
    <w:rsid w:val="00EF4EBF"/>
    <w:rsid w:val="010158D6"/>
    <w:rsid w:val="010C1BBC"/>
    <w:rsid w:val="011078C7"/>
    <w:rsid w:val="01127BA4"/>
    <w:rsid w:val="0114696D"/>
    <w:rsid w:val="01244937"/>
    <w:rsid w:val="01253372"/>
    <w:rsid w:val="012760B2"/>
    <w:rsid w:val="01285AAD"/>
    <w:rsid w:val="01293227"/>
    <w:rsid w:val="012A6BDB"/>
    <w:rsid w:val="012B74D7"/>
    <w:rsid w:val="013619FB"/>
    <w:rsid w:val="015A06F6"/>
    <w:rsid w:val="016043AA"/>
    <w:rsid w:val="01633535"/>
    <w:rsid w:val="016F283F"/>
    <w:rsid w:val="01802C9E"/>
    <w:rsid w:val="018856AF"/>
    <w:rsid w:val="018B762D"/>
    <w:rsid w:val="018C33F1"/>
    <w:rsid w:val="01C901A1"/>
    <w:rsid w:val="01CB37A1"/>
    <w:rsid w:val="020236B3"/>
    <w:rsid w:val="02070CCA"/>
    <w:rsid w:val="02074EB9"/>
    <w:rsid w:val="021969B8"/>
    <w:rsid w:val="022439DA"/>
    <w:rsid w:val="022873BD"/>
    <w:rsid w:val="02484E08"/>
    <w:rsid w:val="024D40FE"/>
    <w:rsid w:val="025F388A"/>
    <w:rsid w:val="02641C78"/>
    <w:rsid w:val="026E2CEF"/>
    <w:rsid w:val="02702BB1"/>
    <w:rsid w:val="027601AD"/>
    <w:rsid w:val="02781BC8"/>
    <w:rsid w:val="027D3A93"/>
    <w:rsid w:val="027E326E"/>
    <w:rsid w:val="02804746"/>
    <w:rsid w:val="029C5829"/>
    <w:rsid w:val="02B22F8F"/>
    <w:rsid w:val="02BC7D06"/>
    <w:rsid w:val="02C305BD"/>
    <w:rsid w:val="02D71901"/>
    <w:rsid w:val="02E35293"/>
    <w:rsid w:val="02F23728"/>
    <w:rsid w:val="02FA6730"/>
    <w:rsid w:val="03062D2F"/>
    <w:rsid w:val="03087807"/>
    <w:rsid w:val="030A65FF"/>
    <w:rsid w:val="030C0B64"/>
    <w:rsid w:val="031226B6"/>
    <w:rsid w:val="032F672A"/>
    <w:rsid w:val="03304250"/>
    <w:rsid w:val="036D1000"/>
    <w:rsid w:val="03706AA6"/>
    <w:rsid w:val="03743AAD"/>
    <w:rsid w:val="03925EFB"/>
    <w:rsid w:val="03962D97"/>
    <w:rsid w:val="03A037B7"/>
    <w:rsid w:val="03AC38D7"/>
    <w:rsid w:val="03AC7D7B"/>
    <w:rsid w:val="03AF1819"/>
    <w:rsid w:val="03C53ADD"/>
    <w:rsid w:val="03D9024D"/>
    <w:rsid w:val="03E219EE"/>
    <w:rsid w:val="03E47CA3"/>
    <w:rsid w:val="03EF7C67"/>
    <w:rsid w:val="04014159"/>
    <w:rsid w:val="04207E21"/>
    <w:rsid w:val="042A6EF2"/>
    <w:rsid w:val="04337CBF"/>
    <w:rsid w:val="04597A4B"/>
    <w:rsid w:val="045D2716"/>
    <w:rsid w:val="04610B65"/>
    <w:rsid w:val="04660973"/>
    <w:rsid w:val="04876F68"/>
    <w:rsid w:val="049A02EB"/>
    <w:rsid w:val="04A3117E"/>
    <w:rsid w:val="04A451F5"/>
    <w:rsid w:val="04A807C4"/>
    <w:rsid w:val="04C335CE"/>
    <w:rsid w:val="04C35575"/>
    <w:rsid w:val="04C44C50"/>
    <w:rsid w:val="04E2157A"/>
    <w:rsid w:val="04E3789A"/>
    <w:rsid w:val="04F25C61"/>
    <w:rsid w:val="04F5269F"/>
    <w:rsid w:val="05045994"/>
    <w:rsid w:val="051F190D"/>
    <w:rsid w:val="05361302"/>
    <w:rsid w:val="05377B18"/>
    <w:rsid w:val="05391C88"/>
    <w:rsid w:val="054B690D"/>
    <w:rsid w:val="05590001"/>
    <w:rsid w:val="056465ED"/>
    <w:rsid w:val="058E5215"/>
    <w:rsid w:val="058F34B0"/>
    <w:rsid w:val="059C5421"/>
    <w:rsid w:val="05A21471"/>
    <w:rsid w:val="05A37E2F"/>
    <w:rsid w:val="05C23886"/>
    <w:rsid w:val="05CB1D23"/>
    <w:rsid w:val="05CE1427"/>
    <w:rsid w:val="05D15695"/>
    <w:rsid w:val="05F244BB"/>
    <w:rsid w:val="05FB28F4"/>
    <w:rsid w:val="064C3D88"/>
    <w:rsid w:val="06540256"/>
    <w:rsid w:val="06693D01"/>
    <w:rsid w:val="066E7AD0"/>
    <w:rsid w:val="06727999"/>
    <w:rsid w:val="067508F8"/>
    <w:rsid w:val="068A6806"/>
    <w:rsid w:val="068E3E76"/>
    <w:rsid w:val="06BD5DFB"/>
    <w:rsid w:val="06D60A14"/>
    <w:rsid w:val="06D870D9"/>
    <w:rsid w:val="06DC2725"/>
    <w:rsid w:val="06F2513C"/>
    <w:rsid w:val="06F6619D"/>
    <w:rsid w:val="06FA4F5F"/>
    <w:rsid w:val="06FD5BFE"/>
    <w:rsid w:val="07067CEF"/>
    <w:rsid w:val="070B7D0E"/>
    <w:rsid w:val="070F6035"/>
    <w:rsid w:val="07250F67"/>
    <w:rsid w:val="073E0D83"/>
    <w:rsid w:val="074866F6"/>
    <w:rsid w:val="07594B6E"/>
    <w:rsid w:val="077A1F3E"/>
    <w:rsid w:val="077C682D"/>
    <w:rsid w:val="07850400"/>
    <w:rsid w:val="078B22FB"/>
    <w:rsid w:val="079E6F1C"/>
    <w:rsid w:val="07A20712"/>
    <w:rsid w:val="07A4105B"/>
    <w:rsid w:val="07AB20F7"/>
    <w:rsid w:val="07AD7427"/>
    <w:rsid w:val="07AF1BE8"/>
    <w:rsid w:val="07B901BC"/>
    <w:rsid w:val="07CE6EBF"/>
    <w:rsid w:val="07EF6B13"/>
    <w:rsid w:val="07F25F78"/>
    <w:rsid w:val="081E02B9"/>
    <w:rsid w:val="082C148A"/>
    <w:rsid w:val="082F2D28"/>
    <w:rsid w:val="083E1945"/>
    <w:rsid w:val="084D0054"/>
    <w:rsid w:val="085D3066"/>
    <w:rsid w:val="085E7779"/>
    <w:rsid w:val="08850322"/>
    <w:rsid w:val="088E3EF3"/>
    <w:rsid w:val="08925BC7"/>
    <w:rsid w:val="089A5F22"/>
    <w:rsid w:val="089F1C5C"/>
    <w:rsid w:val="08A234FA"/>
    <w:rsid w:val="08A657D6"/>
    <w:rsid w:val="08B2196A"/>
    <w:rsid w:val="08BD16C1"/>
    <w:rsid w:val="08C353DC"/>
    <w:rsid w:val="08DA2C94"/>
    <w:rsid w:val="08E7715F"/>
    <w:rsid w:val="08F024B8"/>
    <w:rsid w:val="08F22053"/>
    <w:rsid w:val="08F74CC7"/>
    <w:rsid w:val="08FF6B9F"/>
    <w:rsid w:val="091D6B07"/>
    <w:rsid w:val="093D3223"/>
    <w:rsid w:val="09430497"/>
    <w:rsid w:val="09435D2A"/>
    <w:rsid w:val="094D5BAB"/>
    <w:rsid w:val="094D790A"/>
    <w:rsid w:val="09523172"/>
    <w:rsid w:val="09570CCF"/>
    <w:rsid w:val="09630EDC"/>
    <w:rsid w:val="09896468"/>
    <w:rsid w:val="098C5BAC"/>
    <w:rsid w:val="099948FD"/>
    <w:rsid w:val="09A635E9"/>
    <w:rsid w:val="09B923C2"/>
    <w:rsid w:val="09EB0ED1"/>
    <w:rsid w:val="09FC0539"/>
    <w:rsid w:val="0A024166"/>
    <w:rsid w:val="0A1348C9"/>
    <w:rsid w:val="0A1570D4"/>
    <w:rsid w:val="0A197F04"/>
    <w:rsid w:val="0A360EE3"/>
    <w:rsid w:val="0A3E40F7"/>
    <w:rsid w:val="0A406435"/>
    <w:rsid w:val="0A564F06"/>
    <w:rsid w:val="0A5723F4"/>
    <w:rsid w:val="0A60541B"/>
    <w:rsid w:val="0A6E5D8A"/>
    <w:rsid w:val="0A717628"/>
    <w:rsid w:val="0A736DA3"/>
    <w:rsid w:val="0A7814C1"/>
    <w:rsid w:val="0A782765"/>
    <w:rsid w:val="0A7B190D"/>
    <w:rsid w:val="0A7D6683"/>
    <w:rsid w:val="0A821835"/>
    <w:rsid w:val="0A83503C"/>
    <w:rsid w:val="0A8455AD"/>
    <w:rsid w:val="0A8F7AAE"/>
    <w:rsid w:val="0A900037"/>
    <w:rsid w:val="0A982E07"/>
    <w:rsid w:val="0AA51080"/>
    <w:rsid w:val="0AAC240E"/>
    <w:rsid w:val="0ACF6839"/>
    <w:rsid w:val="0AD836CD"/>
    <w:rsid w:val="0ADB7B58"/>
    <w:rsid w:val="0ADE4D6B"/>
    <w:rsid w:val="0AEA55E1"/>
    <w:rsid w:val="0AF02C43"/>
    <w:rsid w:val="0B114967"/>
    <w:rsid w:val="0B140E9C"/>
    <w:rsid w:val="0B1C2E1C"/>
    <w:rsid w:val="0B277776"/>
    <w:rsid w:val="0B3F082C"/>
    <w:rsid w:val="0B457A82"/>
    <w:rsid w:val="0B483E3D"/>
    <w:rsid w:val="0B6D1528"/>
    <w:rsid w:val="0B7F3FC7"/>
    <w:rsid w:val="0B7F5D75"/>
    <w:rsid w:val="0B8860CD"/>
    <w:rsid w:val="0B97487D"/>
    <w:rsid w:val="0B976E43"/>
    <w:rsid w:val="0BA56018"/>
    <w:rsid w:val="0BAB0CB1"/>
    <w:rsid w:val="0BC13295"/>
    <w:rsid w:val="0BD0037E"/>
    <w:rsid w:val="0BE856C8"/>
    <w:rsid w:val="0BEC190D"/>
    <w:rsid w:val="0C1618B2"/>
    <w:rsid w:val="0C177D5B"/>
    <w:rsid w:val="0C2801BA"/>
    <w:rsid w:val="0C38698C"/>
    <w:rsid w:val="0C497605"/>
    <w:rsid w:val="0C4D7C21"/>
    <w:rsid w:val="0C594818"/>
    <w:rsid w:val="0C6C27A1"/>
    <w:rsid w:val="0C75436E"/>
    <w:rsid w:val="0C840BB2"/>
    <w:rsid w:val="0CBD183D"/>
    <w:rsid w:val="0CBF1968"/>
    <w:rsid w:val="0CC10939"/>
    <w:rsid w:val="0CC24F2D"/>
    <w:rsid w:val="0CCA19BF"/>
    <w:rsid w:val="0CD72651"/>
    <w:rsid w:val="0CDF2F6F"/>
    <w:rsid w:val="0CF4009D"/>
    <w:rsid w:val="0D0E37AE"/>
    <w:rsid w:val="0D135482"/>
    <w:rsid w:val="0D136775"/>
    <w:rsid w:val="0D1C11E0"/>
    <w:rsid w:val="0D3A01A5"/>
    <w:rsid w:val="0D5D4925"/>
    <w:rsid w:val="0D6563C6"/>
    <w:rsid w:val="0D79091E"/>
    <w:rsid w:val="0D8A1122"/>
    <w:rsid w:val="0D935B07"/>
    <w:rsid w:val="0D9C676A"/>
    <w:rsid w:val="0DAB10A3"/>
    <w:rsid w:val="0DB017C3"/>
    <w:rsid w:val="0DB25F8E"/>
    <w:rsid w:val="0DBF4B4E"/>
    <w:rsid w:val="0DD423A8"/>
    <w:rsid w:val="0DE85E53"/>
    <w:rsid w:val="0DE87C01"/>
    <w:rsid w:val="0DFA64E6"/>
    <w:rsid w:val="0E122ED0"/>
    <w:rsid w:val="0E222FE3"/>
    <w:rsid w:val="0E2A021A"/>
    <w:rsid w:val="0E316003"/>
    <w:rsid w:val="0E342E47"/>
    <w:rsid w:val="0E4806A0"/>
    <w:rsid w:val="0E5434E9"/>
    <w:rsid w:val="0E59465B"/>
    <w:rsid w:val="0E6B438E"/>
    <w:rsid w:val="0E7019A5"/>
    <w:rsid w:val="0E7508F9"/>
    <w:rsid w:val="0E9C279A"/>
    <w:rsid w:val="0EA37FCC"/>
    <w:rsid w:val="0EC8358F"/>
    <w:rsid w:val="0EC84157"/>
    <w:rsid w:val="0EE303C9"/>
    <w:rsid w:val="0EE63EF6"/>
    <w:rsid w:val="0EF02506"/>
    <w:rsid w:val="0EF714BF"/>
    <w:rsid w:val="0EF92D65"/>
    <w:rsid w:val="0F121627"/>
    <w:rsid w:val="0F130CAE"/>
    <w:rsid w:val="0F4C41C0"/>
    <w:rsid w:val="0F580DB7"/>
    <w:rsid w:val="0F582B65"/>
    <w:rsid w:val="0F785B41"/>
    <w:rsid w:val="0F8C280E"/>
    <w:rsid w:val="0F900551"/>
    <w:rsid w:val="0F987405"/>
    <w:rsid w:val="0F9A4F2B"/>
    <w:rsid w:val="0FA50113"/>
    <w:rsid w:val="0FB25C7C"/>
    <w:rsid w:val="0FB25C8F"/>
    <w:rsid w:val="0FBC5ADB"/>
    <w:rsid w:val="0FC41FA8"/>
    <w:rsid w:val="0FCA6DCD"/>
    <w:rsid w:val="0FD146C5"/>
    <w:rsid w:val="0FE448E8"/>
    <w:rsid w:val="0FEC49C9"/>
    <w:rsid w:val="0FEF0093"/>
    <w:rsid w:val="0FF44CAF"/>
    <w:rsid w:val="10196798"/>
    <w:rsid w:val="101A2510"/>
    <w:rsid w:val="1025513D"/>
    <w:rsid w:val="103233B6"/>
    <w:rsid w:val="10607279"/>
    <w:rsid w:val="10790FE5"/>
    <w:rsid w:val="10953945"/>
    <w:rsid w:val="10A67900"/>
    <w:rsid w:val="10C578C4"/>
    <w:rsid w:val="11252F1A"/>
    <w:rsid w:val="112914FE"/>
    <w:rsid w:val="112E1562"/>
    <w:rsid w:val="113628E1"/>
    <w:rsid w:val="113C3051"/>
    <w:rsid w:val="11511F61"/>
    <w:rsid w:val="115464A7"/>
    <w:rsid w:val="11575DAC"/>
    <w:rsid w:val="116978BA"/>
    <w:rsid w:val="118F7DD4"/>
    <w:rsid w:val="11AF4134"/>
    <w:rsid w:val="11B72303"/>
    <w:rsid w:val="11E72304"/>
    <w:rsid w:val="11EA744A"/>
    <w:rsid w:val="11EE65F7"/>
    <w:rsid w:val="12074EFC"/>
    <w:rsid w:val="12312225"/>
    <w:rsid w:val="1257701C"/>
    <w:rsid w:val="12610D31"/>
    <w:rsid w:val="127777A6"/>
    <w:rsid w:val="12791770"/>
    <w:rsid w:val="127E7EC8"/>
    <w:rsid w:val="128B1B14"/>
    <w:rsid w:val="12977E48"/>
    <w:rsid w:val="12A765FF"/>
    <w:rsid w:val="12AD31C8"/>
    <w:rsid w:val="12C7072D"/>
    <w:rsid w:val="12CA3D79"/>
    <w:rsid w:val="12D76008"/>
    <w:rsid w:val="12D764E6"/>
    <w:rsid w:val="12E876A0"/>
    <w:rsid w:val="12EF772E"/>
    <w:rsid w:val="12FD70E7"/>
    <w:rsid w:val="13021765"/>
    <w:rsid w:val="131B42F0"/>
    <w:rsid w:val="13223BB5"/>
    <w:rsid w:val="132A2A6A"/>
    <w:rsid w:val="134E6F78"/>
    <w:rsid w:val="13577569"/>
    <w:rsid w:val="135F3FFC"/>
    <w:rsid w:val="13633C93"/>
    <w:rsid w:val="1368764B"/>
    <w:rsid w:val="137159E9"/>
    <w:rsid w:val="13740D73"/>
    <w:rsid w:val="13795061"/>
    <w:rsid w:val="1382741D"/>
    <w:rsid w:val="13946135"/>
    <w:rsid w:val="13967486"/>
    <w:rsid w:val="1399515F"/>
    <w:rsid w:val="13A2392E"/>
    <w:rsid w:val="13C62793"/>
    <w:rsid w:val="13D84274"/>
    <w:rsid w:val="140212F1"/>
    <w:rsid w:val="14132899"/>
    <w:rsid w:val="14237BE5"/>
    <w:rsid w:val="143B213D"/>
    <w:rsid w:val="14483DA3"/>
    <w:rsid w:val="14496F20"/>
    <w:rsid w:val="144B29A7"/>
    <w:rsid w:val="146124BC"/>
    <w:rsid w:val="146C7963"/>
    <w:rsid w:val="14903DEB"/>
    <w:rsid w:val="14BC5944"/>
    <w:rsid w:val="14C447F8"/>
    <w:rsid w:val="14C527C5"/>
    <w:rsid w:val="14CF2DC9"/>
    <w:rsid w:val="14E54E9B"/>
    <w:rsid w:val="14EE4F52"/>
    <w:rsid w:val="14F275B8"/>
    <w:rsid w:val="150F17DA"/>
    <w:rsid w:val="15324C49"/>
    <w:rsid w:val="153636E4"/>
    <w:rsid w:val="154C7F64"/>
    <w:rsid w:val="156D4DD9"/>
    <w:rsid w:val="159041C2"/>
    <w:rsid w:val="15982039"/>
    <w:rsid w:val="159B7AD5"/>
    <w:rsid w:val="15BF56EC"/>
    <w:rsid w:val="15D13A92"/>
    <w:rsid w:val="15D244BD"/>
    <w:rsid w:val="15D8055B"/>
    <w:rsid w:val="15DF5D8E"/>
    <w:rsid w:val="15E766B8"/>
    <w:rsid w:val="15EF58A5"/>
    <w:rsid w:val="15F35395"/>
    <w:rsid w:val="15FA463D"/>
    <w:rsid w:val="16161084"/>
    <w:rsid w:val="161A6DC6"/>
    <w:rsid w:val="16261F11"/>
    <w:rsid w:val="162C35B1"/>
    <w:rsid w:val="16393714"/>
    <w:rsid w:val="163A32E0"/>
    <w:rsid w:val="163D36B4"/>
    <w:rsid w:val="164A0DE6"/>
    <w:rsid w:val="16504596"/>
    <w:rsid w:val="1667601C"/>
    <w:rsid w:val="166E7112"/>
    <w:rsid w:val="16734728"/>
    <w:rsid w:val="16743AD9"/>
    <w:rsid w:val="167F30CD"/>
    <w:rsid w:val="168129FC"/>
    <w:rsid w:val="168E2908"/>
    <w:rsid w:val="16956CCE"/>
    <w:rsid w:val="16A14DF1"/>
    <w:rsid w:val="16AD1BF8"/>
    <w:rsid w:val="16AF33F6"/>
    <w:rsid w:val="16AF53BE"/>
    <w:rsid w:val="16B96ED3"/>
    <w:rsid w:val="16BE28AD"/>
    <w:rsid w:val="16C34411"/>
    <w:rsid w:val="16D577B3"/>
    <w:rsid w:val="16DA00F3"/>
    <w:rsid w:val="16E30B31"/>
    <w:rsid w:val="16F2065D"/>
    <w:rsid w:val="16FC296F"/>
    <w:rsid w:val="170D1F86"/>
    <w:rsid w:val="174E6041"/>
    <w:rsid w:val="17580F81"/>
    <w:rsid w:val="17817DE6"/>
    <w:rsid w:val="179D3DEF"/>
    <w:rsid w:val="17B44FF8"/>
    <w:rsid w:val="17B4547C"/>
    <w:rsid w:val="17C219FE"/>
    <w:rsid w:val="17CF37B2"/>
    <w:rsid w:val="17F96B12"/>
    <w:rsid w:val="17FD699F"/>
    <w:rsid w:val="180A30FC"/>
    <w:rsid w:val="18253800"/>
    <w:rsid w:val="182B52BA"/>
    <w:rsid w:val="183C4034"/>
    <w:rsid w:val="18422604"/>
    <w:rsid w:val="185365BF"/>
    <w:rsid w:val="186C20F9"/>
    <w:rsid w:val="1876646E"/>
    <w:rsid w:val="18804A17"/>
    <w:rsid w:val="18AB01A9"/>
    <w:rsid w:val="18DB4C89"/>
    <w:rsid w:val="18EE5BD0"/>
    <w:rsid w:val="18F27B86"/>
    <w:rsid w:val="18F338FE"/>
    <w:rsid w:val="18F46799"/>
    <w:rsid w:val="18F8385A"/>
    <w:rsid w:val="18F953B8"/>
    <w:rsid w:val="18FC0A05"/>
    <w:rsid w:val="18FE789B"/>
    <w:rsid w:val="191F1E40"/>
    <w:rsid w:val="1925308E"/>
    <w:rsid w:val="19284741"/>
    <w:rsid w:val="193410CA"/>
    <w:rsid w:val="193C52A5"/>
    <w:rsid w:val="19406B43"/>
    <w:rsid w:val="195E6FCA"/>
    <w:rsid w:val="197113F3"/>
    <w:rsid w:val="19805192"/>
    <w:rsid w:val="1996608F"/>
    <w:rsid w:val="199B1FCC"/>
    <w:rsid w:val="19A865CB"/>
    <w:rsid w:val="19C91969"/>
    <w:rsid w:val="19DA5445"/>
    <w:rsid w:val="19E27960"/>
    <w:rsid w:val="19E35721"/>
    <w:rsid w:val="19F20F73"/>
    <w:rsid w:val="1A0F4D3B"/>
    <w:rsid w:val="1A1A3838"/>
    <w:rsid w:val="1A221A48"/>
    <w:rsid w:val="1A2B499C"/>
    <w:rsid w:val="1A2F4B4E"/>
    <w:rsid w:val="1A5B5BFF"/>
    <w:rsid w:val="1A5F14F9"/>
    <w:rsid w:val="1A703458"/>
    <w:rsid w:val="1A725422"/>
    <w:rsid w:val="1A767DE7"/>
    <w:rsid w:val="1A7937EA"/>
    <w:rsid w:val="1A9B3D3B"/>
    <w:rsid w:val="1AA32062"/>
    <w:rsid w:val="1AA44EB0"/>
    <w:rsid w:val="1AAB1FD4"/>
    <w:rsid w:val="1AAE5D2F"/>
    <w:rsid w:val="1AB05F4B"/>
    <w:rsid w:val="1AC80052"/>
    <w:rsid w:val="1ACD2659"/>
    <w:rsid w:val="1AD0039B"/>
    <w:rsid w:val="1AED2CFB"/>
    <w:rsid w:val="1AEF562E"/>
    <w:rsid w:val="1AF04599"/>
    <w:rsid w:val="1B08019B"/>
    <w:rsid w:val="1B087B35"/>
    <w:rsid w:val="1B0C5DCF"/>
    <w:rsid w:val="1B14268C"/>
    <w:rsid w:val="1B1738D4"/>
    <w:rsid w:val="1B3F2E2B"/>
    <w:rsid w:val="1B416BA3"/>
    <w:rsid w:val="1B4C6F65"/>
    <w:rsid w:val="1B547549"/>
    <w:rsid w:val="1B572BA5"/>
    <w:rsid w:val="1B74259B"/>
    <w:rsid w:val="1B7C65B2"/>
    <w:rsid w:val="1B817FB8"/>
    <w:rsid w:val="1B840FAE"/>
    <w:rsid w:val="1B886580"/>
    <w:rsid w:val="1B9A5ADF"/>
    <w:rsid w:val="1B9E26E0"/>
    <w:rsid w:val="1BA62EAA"/>
    <w:rsid w:val="1BCA6B98"/>
    <w:rsid w:val="1BCD48DA"/>
    <w:rsid w:val="1BD143CB"/>
    <w:rsid w:val="1BD16179"/>
    <w:rsid w:val="1BE168FA"/>
    <w:rsid w:val="1BE834C2"/>
    <w:rsid w:val="1BE939D2"/>
    <w:rsid w:val="1BEC6B0F"/>
    <w:rsid w:val="1C2F4C4D"/>
    <w:rsid w:val="1C310FA7"/>
    <w:rsid w:val="1C35306E"/>
    <w:rsid w:val="1C4D6F4C"/>
    <w:rsid w:val="1C5C3E1D"/>
    <w:rsid w:val="1C654B13"/>
    <w:rsid w:val="1C885495"/>
    <w:rsid w:val="1C9334FE"/>
    <w:rsid w:val="1CA217A3"/>
    <w:rsid w:val="1CA27B15"/>
    <w:rsid w:val="1CA4563B"/>
    <w:rsid w:val="1CA70C88"/>
    <w:rsid w:val="1CB955C2"/>
    <w:rsid w:val="1CC942CB"/>
    <w:rsid w:val="1CD75A11"/>
    <w:rsid w:val="1CD76783"/>
    <w:rsid w:val="1CDE3418"/>
    <w:rsid w:val="1CDF6673"/>
    <w:rsid w:val="1CFC4C2C"/>
    <w:rsid w:val="1D0E70D5"/>
    <w:rsid w:val="1D314CF7"/>
    <w:rsid w:val="1D336A45"/>
    <w:rsid w:val="1D3E15EC"/>
    <w:rsid w:val="1D467AFD"/>
    <w:rsid w:val="1D5D3125"/>
    <w:rsid w:val="1D6477E7"/>
    <w:rsid w:val="1D7169F3"/>
    <w:rsid w:val="1D8441FF"/>
    <w:rsid w:val="1D891663"/>
    <w:rsid w:val="1D942CD4"/>
    <w:rsid w:val="1D953EA8"/>
    <w:rsid w:val="1DAB193D"/>
    <w:rsid w:val="1DBB5DC1"/>
    <w:rsid w:val="1DC91E07"/>
    <w:rsid w:val="1DCA38EA"/>
    <w:rsid w:val="1DD942E9"/>
    <w:rsid w:val="1DF152D0"/>
    <w:rsid w:val="1DF806A1"/>
    <w:rsid w:val="1DFE6173"/>
    <w:rsid w:val="1E012038"/>
    <w:rsid w:val="1E0A3BC4"/>
    <w:rsid w:val="1E15740E"/>
    <w:rsid w:val="1E250DE6"/>
    <w:rsid w:val="1E3E4C49"/>
    <w:rsid w:val="1E4F09B7"/>
    <w:rsid w:val="1E535940"/>
    <w:rsid w:val="1E5E7A6C"/>
    <w:rsid w:val="1E6E6543"/>
    <w:rsid w:val="1E7174CD"/>
    <w:rsid w:val="1E7B6870"/>
    <w:rsid w:val="1E9A39CB"/>
    <w:rsid w:val="1E9C117B"/>
    <w:rsid w:val="1EAE7464"/>
    <w:rsid w:val="1EB36FD8"/>
    <w:rsid w:val="1EB75FD8"/>
    <w:rsid w:val="1EBF1686"/>
    <w:rsid w:val="1EC175E4"/>
    <w:rsid w:val="1EC37EB6"/>
    <w:rsid w:val="1EE1004B"/>
    <w:rsid w:val="1EF83850"/>
    <w:rsid w:val="1F073BC1"/>
    <w:rsid w:val="1F0E4FEE"/>
    <w:rsid w:val="1F1B770B"/>
    <w:rsid w:val="1F2B497C"/>
    <w:rsid w:val="1F3A4035"/>
    <w:rsid w:val="1F436E6E"/>
    <w:rsid w:val="1F441CA7"/>
    <w:rsid w:val="1F720285"/>
    <w:rsid w:val="1F75575C"/>
    <w:rsid w:val="1F8852E1"/>
    <w:rsid w:val="1F8D3EAD"/>
    <w:rsid w:val="1F9C01BD"/>
    <w:rsid w:val="1FA277E3"/>
    <w:rsid w:val="1FAF2B62"/>
    <w:rsid w:val="1FB57B5F"/>
    <w:rsid w:val="1FBE7278"/>
    <w:rsid w:val="1FC05FFE"/>
    <w:rsid w:val="1FC3402A"/>
    <w:rsid w:val="1FC3779A"/>
    <w:rsid w:val="1FC63B1B"/>
    <w:rsid w:val="1FD811CF"/>
    <w:rsid w:val="1FF16DE9"/>
    <w:rsid w:val="200E78F3"/>
    <w:rsid w:val="20270A5D"/>
    <w:rsid w:val="202B1BD0"/>
    <w:rsid w:val="202D0FD6"/>
    <w:rsid w:val="20436F19"/>
    <w:rsid w:val="204C2272"/>
    <w:rsid w:val="204E0B3F"/>
    <w:rsid w:val="205E33C3"/>
    <w:rsid w:val="20686458"/>
    <w:rsid w:val="20763E47"/>
    <w:rsid w:val="207D067D"/>
    <w:rsid w:val="20831DFD"/>
    <w:rsid w:val="20994D8B"/>
    <w:rsid w:val="209A6EE6"/>
    <w:rsid w:val="20BC6E17"/>
    <w:rsid w:val="20DB53A4"/>
    <w:rsid w:val="20F16975"/>
    <w:rsid w:val="20F326ED"/>
    <w:rsid w:val="210B02E9"/>
    <w:rsid w:val="21100549"/>
    <w:rsid w:val="2113505E"/>
    <w:rsid w:val="21425423"/>
    <w:rsid w:val="214D27A8"/>
    <w:rsid w:val="214E366E"/>
    <w:rsid w:val="215F4D49"/>
    <w:rsid w:val="217C26E3"/>
    <w:rsid w:val="217F21D3"/>
    <w:rsid w:val="21BA58C1"/>
    <w:rsid w:val="21D033FF"/>
    <w:rsid w:val="22086616"/>
    <w:rsid w:val="220F6663"/>
    <w:rsid w:val="221F7512"/>
    <w:rsid w:val="2221726D"/>
    <w:rsid w:val="2221772E"/>
    <w:rsid w:val="22281D2D"/>
    <w:rsid w:val="22281E36"/>
    <w:rsid w:val="22305B2E"/>
    <w:rsid w:val="22327A3D"/>
    <w:rsid w:val="22372B38"/>
    <w:rsid w:val="2266542D"/>
    <w:rsid w:val="22891A5F"/>
    <w:rsid w:val="228F67B0"/>
    <w:rsid w:val="22941CAE"/>
    <w:rsid w:val="229B128E"/>
    <w:rsid w:val="22A208E1"/>
    <w:rsid w:val="22AB4B0B"/>
    <w:rsid w:val="22AF6AE8"/>
    <w:rsid w:val="22B12860"/>
    <w:rsid w:val="22B45EAC"/>
    <w:rsid w:val="22BA5BB9"/>
    <w:rsid w:val="22CB72A5"/>
    <w:rsid w:val="22D007B5"/>
    <w:rsid w:val="22DA697D"/>
    <w:rsid w:val="22F02969"/>
    <w:rsid w:val="22F36DE9"/>
    <w:rsid w:val="22FB1D2D"/>
    <w:rsid w:val="2308045D"/>
    <w:rsid w:val="231A0405"/>
    <w:rsid w:val="23250B58"/>
    <w:rsid w:val="232C15CF"/>
    <w:rsid w:val="23383BAB"/>
    <w:rsid w:val="233B53C3"/>
    <w:rsid w:val="234E6170"/>
    <w:rsid w:val="23586A43"/>
    <w:rsid w:val="23607DE2"/>
    <w:rsid w:val="237038F4"/>
    <w:rsid w:val="23733FB9"/>
    <w:rsid w:val="23800BD1"/>
    <w:rsid w:val="239F550C"/>
    <w:rsid w:val="23CE4697"/>
    <w:rsid w:val="23EA6EE2"/>
    <w:rsid w:val="23F928E3"/>
    <w:rsid w:val="23FE38A3"/>
    <w:rsid w:val="24211AF8"/>
    <w:rsid w:val="242A0B1C"/>
    <w:rsid w:val="242E1C8E"/>
    <w:rsid w:val="24374FE7"/>
    <w:rsid w:val="24396843"/>
    <w:rsid w:val="24524CE1"/>
    <w:rsid w:val="245D3CF9"/>
    <w:rsid w:val="245F146A"/>
    <w:rsid w:val="24657D90"/>
    <w:rsid w:val="246B2ED7"/>
    <w:rsid w:val="246F61E0"/>
    <w:rsid w:val="247104F9"/>
    <w:rsid w:val="24833D88"/>
    <w:rsid w:val="249621AB"/>
    <w:rsid w:val="24A353D8"/>
    <w:rsid w:val="24C0048E"/>
    <w:rsid w:val="24DA7338"/>
    <w:rsid w:val="24E723BB"/>
    <w:rsid w:val="24FD3FA1"/>
    <w:rsid w:val="250C6D59"/>
    <w:rsid w:val="25207829"/>
    <w:rsid w:val="252743F6"/>
    <w:rsid w:val="25315EDA"/>
    <w:rsid w:val="253357AE"/>
    <w:rsid w:val="25396B3D"/>
    <w:rsid w:val="25696A0B"/>
    <w:rsid w:val="257F27A2"/>
    <w:rsid w:val="25881021"/>
    <w:rsid w:val="2589088C"/>
    <w:rsid w:val="259A163D"/>
    <w:rsid w:val="259E55C1"/>
    <w:rsid w:val="259F4BF2"/>
    <w:rsid w:val="25A44021"/>
    <w:rsid w:val="25C5064E"/>
    <w:rsid w:val="25C96113"/>
    <w:rsid w:val="25CD3B95"/>
    <w:rsid w:val="25D23219"/>
    <w:rsid w:val="25E20F82"/>
    <w:rsid w:val="25EB744F"/>
    <w:rsid w:val="25F5515A"/>
    <w:rsid w:val="26151698"/>
    <w:rsid w:val="26445799"/>
    <w:rsid w:val="264668EE"/>
    <w:rsid w:val="265951C3"/>
    <w:rsid w:val="26624CD4"/>
    <w:rsid w:val="26782D8B"/>
    <w:rsid w:val="26BC0B9F"/>
    <w:rsid w:val="26F32D88"/>
    <w:rsid w:val="27014517"/>
    <w:rsid w:val="270B3810"/>
    <w:rsid w:val="27163EEE"/>
    <w:rsid w:val="27282656"/>
    <w:rsid w:val="272A2BE1"/>
    <w:rsid w:val="2737019C"/>
    <w:rsid w:val="273910EF"/>
    <w:rsid w:val="273C48A6"/>
    <w:rsid w:val="274A4CA4"/>
    <w:rsid w:val="274C17D3"/>
    <w:rsid w:val="27554102"/>
    <w:rsid w:val="27580E03"/>
    <w:rsid w:val="27630472"/>
    <w:rsid w:val="27765E26"/>
    <w:rsid w:val="277D0F63"/>
    <w:rsid w:val="277D5305"/>
    <w:rsid w:val="27854EB7"/>
    <w:rsid w:val="27A01059"/>
    <w:rsid w:val="27BD1929"/>
    <w:rsid w:val="27C22E19"/>
    <w:rsid w:val="27D84025"/>
    <w:rsid w:val="27FA57AE"/>
    <w:rsid w:val="27FD0687"/>
    <w:rsid w:val="27FE793E"/>
    <w:rsid w:val="28046AED"/>
    <w:rsid w:val="28101CBB"/>
    <w:rsid w:val="281F25E9"/>
    <w:rsid w:val="282B6FF3"/>
    <w:rsid w:val="282D0481"/>
    <w:rsid w:val="282D2989"/>
    <w:rsid w:val="2830214B"/>
    <w:rsid w:val="283A50A6"/>
    <w:rsid w:val="28415A74"/>
    <w:rsid w:val="28454581"/>
    <w:rsid w:val="284C5F18"/>
    <w:rsid w:val="28625BEF"/>
    <w:rsid w:val="28690BE6"/>
    <w:rsid w:val="28760635"/>
    <w:rsid w:val="28B90F75"/>
    <w:rsid w:val="28CA79DC"/>
    <w:rsid w:val="28CC64D8"/>
    <w:rsid w:val="28D265E4"/>
    <w:rsid w:val="28D41056"/>
    <w:rsid w:val="28E5479A"/>
    <w:rsid w:val="28E910EC"/>
    <w:rsid w:val="28F60FCD"/>
    <w:rsid w:val="28FC235B"/>
    <w:rsid w:val="29171A85"/>
    <w:rsid w:val="291B4ED7"/>
    <w:rsid w:val="293435B5"/>
    <w:rsid w:val="29467F34"/>
    <w:rsid w:val="2947073E"/>
    <w:rsid w:val="295D54F0"/>
    <w:rsid w:val="296A12A8"/>
    <w:rsid w:val="297322A4"/>
    <w:rsid w:val="2987726F"/>
    <w:rsid w:val="298C36DF"/>
    <w:rsid w:val="298E72BA"/>
    <w:rsid w:val="29AC5B2F"/>
    <w:rsid w:val="29BA717E"/>
    <w:rsid w:val="29BB50A7"/>
    <w:rsid w:val="29BF3CB8"/>
    <w:rsid w:val="29D37560"/>
    <w:rsid w:val="29D56F2D"/>
    <w:rsid w:val="29DF1429"/>
    <w:rsid w:val="29F40CBE"/>
    <w:rsid w:val="29FA689B"/>
    <w:rsid w:val="2A0911D4"/>
    <w:rsid w:val="2A5E0461"/>
    <w:rsid w:val="2A62278A"/>
    <w:rsid w:val="2A6A4A2E"/>
    <w:rsid w:val="2A816FBC"/>
    <w:rsid w:val="2A842608"/>
    <w:rsid w:val="2A8F0D17"/>
    <w:rsid w:val="2A9F5694"/>
    <w:rsid w:val="2AAF2830"/>
    <w:rsid w:val="2AD4533E"/>
    <w:rsid w:val="2AE17A5A"/>
    <w:rsid w:val="2B193698"/>
    <w:rsid w:val="2B2D408D"/>
    <w:rsid w:val="2B385058"/>
    <w:rsid w:val="2B393385"/>
    <w:rsid w:val="2B457FE9"/>
    <w:rsid w:val="2B4F0E68"/>
    <w:rsid w:val="2B581320"/>
    <w:rsid w:val="2B620B9B"/>
    <w:rsid w:val="2B685374"/>
    <w:rsid w:val="2B6C7C6C"/>
    <w:rsid w:val="2B6F2DE4"/>
    <w:rsid w:val="2B920338"/>
    <w:rsid w:val="2B944ACD"/>
    <w:rsid w:val="2B9819D5"/>
    <w:rsid w:val="2B9B216F"/>
    <w:rsid w:val="2B9F2A89"/>
    <w:rsid w:val="2BA47745"/>
    <w:rsid w:val="2BA771F1"/>
    <w:rsid w:val="2BA80578"/>
    <w:rsid w:val="2BAF3A30"/>
    <w:rsid w:val="2BB05DAB"/>
    <w:rsid w:val="2BBD4024"/>
    <w:rsid w:val="2BD46D96"/>
    <w:rsid w:val="2BE94E19"/>
    <w:rsid w:val="2BF67536"/>
    <w:rsid w:val="2C0C0B07"/>
    <w:rsid w:val="2C0F6B5F"/>
    <w:rsid w:val="2C1B51E6"/>
    <w:rsid w:val="2C29592B"/>
    <w:rsid w:val="2C2A5A53"/>
    <w:rsid w:val="2C2B1226"/>
    <w:rsid w:val="2C3B46EC"/>
    <w:rsid w:val="2C45467F"/>
    <w:rsid w:val="2C550D9A"/>
    <w:rsid w:val="2C576732"/>
    <w:rsid w:val="2C6466CE"/>
    <w:rsid w:val="2C6F2A19"/>
    <w:rsid w:val="2C781F01"/>
    <w:rsid w:val="2C980FCF"/>
    <w:rsid w:val="2C9F11FA"/>
    <w:rsid w:val="2CB25B52"/>
    <w:rsid w:val="2CB73169"/>
    <w:rsid w:val="2CB76EF1"/>
    <w:rsid w:val="2CDC2D3C"/>
    <w:rsid w:val="2CF41CC7"/>
    <w:rsid w:val="2CF8487E"/>
    <w:rsid w:val="2D23006F"/>
    <w:rsid w:val="2D5B483A"/>
    <w:rsid w:val="2D6256AE"/>
    <w:rsid w:val="2D650F97"/>
    <w:rsid w:val="2D79041E"/>
    <w:rsid w:val="2D7C0399"/>
    <w:rsid w:val="2D8866E7"/>
    <w:rsid w:val="2D9E090D"/>
    <w:rsid w:val="2D9E43DE"/>
    <w:rsid w:val="2DA14DFA"/>
    <w:rsid w:val="2DA75A78"/>
    <w:rsid w:val="2DC37347"/>
    <w:rsid w:val="2DCC49F2"/>
    <w:rsid w:val="2DD438A6"/>
    <w:rsid w:val="2DF301D1"/>
    <w:rsid w:val="2E0665F1"/>
    <w:rsid w:val="2E185E1F"/>
    <w:rsid w:val="2E221C4A"/>
    <w:rsid w:val="2E277C6E"/>
    <w:rsid w:val="2E3D2F2F"/>
    <w:rsid w:val="2E532A1D"/>
    <w:rsid w:val="2E5D2A97"/>
    <w:rsid w:val="2E6C62A7"/>
    <w:rsid w:val="2E705D5E"/>
    <w:rsid w:val="2E7A26A0"/>
    <w:rsid w:val="2E7E6AF9"/>
    <w:rsid w:val="2E7F240E"/>
    <w:rsid w:val="2E7F6C5B"/>
    <w:rsid w:val="2E976DAE"/>
    <w:rsid w:val="2EA9088F"/>
    <w:rsid w:val="2EAA4B7D"/>
    <w:rsid w:val="2EAB4607"/>
    <w:rsid w:val="2EC1207D"/>
    <w:rsid w:val="2ED753FC"/>
    <w:rsid w:val="2EE25DFD"/>
    <w:rsid w:val="2EEC5BEF"/>
    <w:rsid w:val="2EF02E9E"/>
    <w:rsid w:val="2EF73BFB"/>
    <w:rsid w:val="2F0401BB"/>
    <w:rsid w:val="2F077072"/>
    <w:rsid w:val="2F106B60"/>
    <w:rsid w:val="2F1C7CE4"/>
    <w:rsid w:val="2F1F0B51"/>
    <w:rsid w:val="2F300FB0"/>
    <w:rsid w:val="2F3214C3"/>
    <w:rsid w:val="2F37233F"/>
    <w:rsid w:val="2F3842D0"/>
    <w:rsid w:val="2F410BCB"/>
    <w:rsid w:val="2F432A92"/>
    <w:rsid w:val="2F475153"/>
    <w:rsid w:val="2F730E03"/>
    <w:rsid w:val="2F782543"/>
    <w:rsid w:val="2F7E1D1C"/>
    <w:rsid w:val="2F852D99"/>
    <w:rsid w:val="2F8B366A"/>
    <w:rsid w:val="2F8C268B"/>
    <w:rsid w:val="2F907E47"/>
    <w:rsid w:val="2F91303F"/>
    <w:rsid w:val="2F963509"/>
    <w:rsid w:val="2F9652B7"/>
    <w:rsid w:val="2F9F4EE7"/>
    <w:rsid w:val="2FA32702"/>
    <w:rsid w:val="2FA32F34"/>
    <w:rsid w:val="2FAE74B3"/>
    <w:rsid w:val="2FB44756"/>
    <w:rsid w:val="2FD14541"/>
    <w:rsid w:val="2FD162F0"/>
    <w:rsid w:val="2FDE0A0C"/>
    <w:rsid w:val="2FE53B49"/>
    <w:rsid w:val="2FEC6AB9"/>
    <w:rsid w:val="2FFA7768"/>
    <w:rsid w:val="300D40EF"/>
    <w:rsid w:val="30105BF7"/>
    <w:rsid w:val="30265682"/>
    <w:rsid w:val="307C4B2C"/>
    <w:rsid w:val="307F3F9D"/>
    <w:rsid w:val="30801AC4"/>
    <w:rsid w:val="30882A5D"/>
    <w:rsid w:val="309E2514"/>
    <w:rsid w:val="30A92DC8"/>
    <w:rsid w:val="30AB6B41"/>
    <w:rsid w:val="30B546C8"/>
    <w:rsid w:val="30B728B1"/>
    <w:rsid w:val="30C145E0"/>
    <w:rsid w:val="30C238F9"/>
    <w:rsid w:val="30D065A7"/>
    <w:rsid w:val="30D24471"/>
    <w:rsid w:val="30E62804"/>
    <w:rsid w:val="30EC0F07"/>
    <w:rsid w:val="310D4304"/>
    <w:rsid w:val="31151FFB"/>
    <w:rsid w:val="31212D48"/>
    <w:rsid w:val="31234F7C"/>
    <w:rsid w:val="312B1A2F"/>
    <w:rsid w:val="313D0DD9"/>
    <w:rsid w:val="31440D43"/>
    <w:rsid w:val="3149484E"/>
    <w:rsid w:val="31597D3A"/>
    <w:rsid w:val="31627397"/>
    <w:rsid w:val="317266E2"/>
    <w:rsid w:val="3186310A"/>
    <w:rsid w:val="31876ED9"/>
    <w:rsid w:val="31880C30"/>
    <w:rsid w:val="318F0210"/>
    <w:rsid w:val="31957568"/>
    <w:rsid w:val="319C6045"/>
    <w:rsid w:val="31C854D0"/>
    <w:rsid w:val="31E10E28"/>
    <w:rsid w:val="31E760D4"/>
    <w:rsid w:val="31F6203D"/>
    <w:rsid w:val="3216448E"/>
    <w:rsid w:val="32222665"/>
    <w:rsid w:val="32277CF6"/>
    <w:rsid w:val="32380BAE"/>
    <w:rsid w:val="323B3EF4"/>
    <w:rsid w:val="326F1DF0"/>
    <w:rsid w:val="327411B4"/>
    <w:rsid w:val="32752E4A"/>
    <w:rsid w:val="327A442A"/>
    <w:rsid w:val="327B4241"/>
    <w:rsid w:val="32A9054D"/>
    <w:rsid w:val="32BB6DE3"/>
    <w:rsid w:val="32D459A5"/>
    <w:rsid w:val="32DA7E4E"/>
    <w:rsid w:val="33026671"/>
    <w:rsid w:val="330477B8"/>
    <w:rsid w:val="33072928"/>
    <w:rsid w:val="33096658"/>
    <w:rsid w:val="330D50D6"/>
    <w:rsid w:val="3316310C"/>
    <w:rsid w:val="331A1D5C"/>
    <w:rsid w:val="331B1059"/>
    <w:rsid w:val="331D0234"/>
    <w:rsid w:val="33242BDA"/>
    <w:rsid w:val="332673ED"/>
    <w:rsid w:val="333F5C66"/>
    <w:rsid w:val="334B63B9"/>
    <w:rsid w:val="335135AD"/>
    <w:rsid w:val="33536A25"/>
    <w:rsid w:val="335B6DF5"/>
    <w:rsid w:val="335E60EC"/>
    <w:rsid w:val="336626E9"/>
    <w:rsid w:val="33704071"/>
    <w:rsid w:val="33720D37"/>
    <w:rsid w:val="33745910"/>
    <w:rsid w:val="33837901"/>
    <w:rsid w:val="338565F1"/>
    <w:rsid w:val="338F274A"/>
    <w:rsid w:val="339525EA"/>
    <w:rsid w:val="33AB23F3"/>
    <w:rsid w:val="33AD45E5"/>
    <w:rsid w:val="33B8582A"/>
    <w:rsid w:val="33BE5ED0"/>
    <w:rsid w:val="33BF2903"/>
    <w:rsid w:val="33C06235"/>
    <w:rsid w:val="33C92FFA"/>
    <w:rsid w:val="33D60378"/>
    <w:rsid w:val="33D978D8"/>
    <w:rsid w:val="33DE0FDB"/>
    <w:rsid w:val="33E17817"/>
    <w:rsid w:val="33FF77CA"/>
    <w:rsid w:val="342D2AAE"/>
    <w:rsid w:val="34323D7E"/>
    <w:rsid w:val="34325C16"/>
    <w:rsid w:val="34337579"/>
    <w:rsid w:val="344A2B14"/>
    <w:rsid w:val="344C063B"/>
    <w:rsid w:val="34586FDF"/>
    <w:rsid w:val="347B29B6"/>
    <w:rsid w:val="34847E80"/>
    <w:rsid w:val="3492329A"/>
    <w:rsid w:val="34930017"/>
    <w:rsid w:val="34C90B86"/>
    <w:rsid w:val="34C93000"/>
    <w:rsid w:val="34CD735F"/>
    <w:rsid w:val="34D04DC8"/>
    <w:rsid w:val="34DB551B"/>
    <w:rsid w:val="350F723F"/>
    <w:rsid w:val="35154772"/>
    <w:rsid w:val="351D1FD7"/>
    <w:rsid w:val="351D5B33"/>
    <w:rsid w:val="352549E8"/>
    <w:rsid w:val="3544724F"/>
    <w:rsid w:val="354E00CF"/>
    <w:rsid w:val="355B4217"/>
    <w:rsid w:val="3573323B"/>
    <w:rsid w:val="35747E49"/>
    <w:rsid w:val="35777939"/>
    <w:rsid w:val="35933977"/>
    <w:rsid w:val="359A627E"/>
    <w:rsid w:val="359D55A6"/>
    <w:rsid w:val="359F479A"/>
    <w:rsid w:val="35A37D4B"/>
    <w:rsid w:val="35B05951"/>
    <w:rsid w:val="35B20971"/>
    <w:rsid w:val="35B71AE4"/>
    <w:rsid w:val="35BE7316"/>
    <w:rsid w:val="35CA5CBB"/>
    <w:rsid w:val="35CF1523"/>
    <w:rsid w:val="35E825E5"/>
    <w:rsid w:val="35EF5721"/>
    <w:rsid w:val="36057349"/>
    <w:rsid w:val="3632560E"/>
    <w:rsid w:val="36343134"/>
    <w:rsid w:val="363650FE"/>
    <w:rsid w:val="36384FAA"/>
    <w:rsid w:val="364D2448"/>
    <w:rsid w:val="36525CB0"/>
    <w:rsid w:val="365B6913"/>
    <w:rsid w:val="36653C36"/>
    <w:rsid w:val="3679323D"/>
    <w:rsid w:val="368F5092"/>
    <w:rsid w:val="36987B67"/>
    <w:rsid w:val="36A54032"/>
    <w:rsid w:val="36AF4C8B"/>
    <w:rsid w:val="36B10C29"/>
    <w:rsid w:val="36B44275"/>
    <w:rsid w:val="36C64EEC"/>
    <w:rsid w:val="36C720A4"/>
    <w:rsid w:val="36D059B8"/>
    <w:rsid w:val="36D14E27"/>
    <w:rsid w:val="36E5185A"/>
    <w:rsid w:val="36E95DF8"/>
    <w:rsid w:val="36F90AEB"/>
    <w:rsid w:val="370E7E29"/>
    <w:rsid w:val="37167D01"/>
    <w:rsid w:val="37180C9D"/>
    <w:rsid w:val="37250C2A"/>
    <w:rsid w:val="372558EE"/>
    <w:rsid w:val="37441A9D"/>
    <w:rsid w:val="37532811"/>
    <w:rsid w:val="375C41CA"/>
    <w:rsid w:val="3761550F"/>
    <w:rsid w:val="37664650"/>
    <w:rsid w:val="376676D8"/>
    <w:rsid w:val="3776777C"/>
    <w:rsid w:val="377C7476"/>
    <w:rsid w:val="378B57D9"/>
    <w:rsid w:val="378E0F6A"/>
    <w:rsid w:val="37983B97"/>
    <w:rsid w:val="37DB0F37"/>
    <w:rsid w:val="37DF05F0"/>
    <w:rsid w:val="37EB1F18"/>
    <w:rsid w:val="37F224BB"/>
    <w:rsid w:val="37FD13C9"/>
    <w:rsid w:val="38044D88"/>
    <w:rsid w:val="381E409C"/>
    <w:rsid w:val="382312CE"/>
    <w:rsid w:val="382947EF"/>
    <w:rsid w:val="38364157"/>
    <w:rsid w:val="383C762F"/>
    <w:rsid w:val="38561A88"/>
    <w:rsid w:val="385F2CF5"/>
    <w:rsid w:val="38604386"/>
    <w:rsid w:val="38613F89"/>
    <w:rsid w:val="387243E8"/>
    <w:rsid w:val="38CE2680"/>
    <w:rsid w:val="38FA1164"/>
    <w:rsid w:val="39065067"/>
    <w:rsid w:val="390B0AC4"/>
    <w:rsid w:val="39161612"/>
    <w:rsid w:val="39185C0F"/>
    <w:rsid w:val="391F0E90"/>
    <w:rsid w:val="392C27E9"/>
    <w:rsid w:val="393D1D42"/>
    <w:rsid w:val="393D5BC1"/>
    <w:rsid w:val="3965374F"/>
    <w:rsid w:val="39C013F2"/>
    <w:rsid w:val="39C2240A"/>
    <w:rsid w:val="39C72E41"/>
    <w:rsid w:val="39CA51D3"/>
    <w:rsid w:val="39EB4452"/>
    <w:rsid w:val="39F27857"/>
    <w:rsid w:val="3A0A1591"/>
    <w:rsid w:val="3A0E7445"/>
    <w:rsid w:val="3A2A31CC"/>
    <w:rsid w:val="3A35391F"/>
    <w:rsid w:val="3A3E27D3"/>
    <w:rsid w:val="3A40479E"/>
    <w:rsid w:val="3A514497"/>
    <w:rsid w:val="3A533F40"/>
    <w:rsid w:val="3A535F45"/>
    <w:rsid w:val="3A5403C1"/>
    <w:rsid w:val="3A566968"/>
    <w:rsid w:val="3A593931"/>
    <w:rsid w:val="3A5B15D7"/>
    <w:rsid w:val="3A5B55E9"/>
    <w:rsid w:val="3A6D30B9"/>
    <w:rsid w:val="3A6E274D"/>
    <w:rsid w:val="3A7206CF"/>
    <w:rsid w:val="3A7B6A1B"/>
    <w:rsid w:val="3A9B67D9"/>
    <w:rsid w:val="3AA0348E"/>
    <w:rsid w:val="3AD04522"/>
    <w:rsid w:val="3AE50EA1"/>
    <w:rsid w:val="3AE80991"/>
    <w:rsid w:val="3AF83A6A"/>
    <w:rsid w:val="3AFD443D"/>
    <w:rsid w:val="3B0E1866"/>
    <w:rsid w:val="3B1A2538"/>
    <w:rsid w:val="3B1E78FA"/>
    <w:rsid w:val="3B2210A7"/>
    <w:rsid w:val="3B24131E"/>
    <w:rsid w:val="3B293484"/>
    <w:rsid w:val="3B3616FD"/>
    <w:rsid w:val="3B3A67E8"/>
    <w:rsid w:val="3B4958D4"/>
    <w:rsid w:val="3B4974E8"/>
    <w:rsid w:val="3B4D0352"/>
    <w:rsid w:val="3B693AB8"/>
    <w:rsid w:val="3B820DE6"/>
    <w:rsid w:val="3B86368B"/>
    <w:rsid w:val="3B8A67E9"/>
    <w:rsid w:val="3B9545D9"/>
    <w:rsid w:val="3B9603ED"/>
    <w:rsid w:val="3BA0301A"/>
    <w:rsid w:val="3BA725FA"/>
    <w:rsid w:val="3BBD7BCB"/>
    <w:rsid w:val="3BBF16F2"/>
    <w:rsid w:val="3BD333EF"/>
    <w:rsid w:val="3BD42D67"/>
    <w:rsid w:val="3BDF33A2"/>
    <w:rsid w:val="3BE04EE4"/>
    <w:rsid w:val="3BEE0760"/>
    <w:rsid w:val="3BFC64A2"/>
    <w:rsid w:val="3BFF5F92"/>
    <w:rsid w:val="3C073099"/>
    <w:rsid w:val="3C0B2B89"/>
    <w:rsid w:val="3C117D19"/>
    <w:rsid w:val="3C291261"/>
    <w:rsid w:val="3C3976F6"/>
    <w:rsid w:val="3C44609B"/>
    <w:rsid w:val="3C890A6B"/>
    <w:rsid w:val="3C963C48"/>
    <w:rsid w:val="3C970DE6"/>
    <w:rsid w:val="3CA61FE5"/>
    <w:rsid w:val="3CAC00F5"/>
    <w:rsid w:val="3CC2593E"/>
    <w:rsid w:val="3CC50631"/>
    <w:rsid w:val="3CC6340C"/>
    <w:rsid w:val="3CD96E73"/>
    <w:rsid w:val="3CE510A7"/>
    <w:rsid w:val="3CF4186F"/>
    <w:rsid w:val="3D0C0967"/>
    <w:rsid w:val="3D0F2205"/>
    <w:rsid w:val="3D363C36"/>
    <w:rsid w:val="3D3D3216"/>
    <w:rsid w:val="3D402512"/>
    <w:rsid w:val="3D55406D"/>
    <w:rsid w:val="3D6A1B31"/>
    <w:rsid w:val="3D730D91"/>
    <w:rsid w:val="3D866B18"/>
    <w:rsid w:val="3D9E33B8"/>
    <w:rsid w:val="3DA05553"/>
    <w:rsid w:val="3DA212CB"/>
    <w:rsid w:val="3DC24421"/>
    <w:rsid w:val="3DC407E0"/>
    <w:rsid w:val="3DC627CD"/>
    <w:rsid w:val="3DD75419"/>
    <w:rsid w:val="3DEF6D00"/>
    <w:rsid w:val="3DFC0CB6"/>
    <w:rsid w:val="3DFD0C8C"/>
    <w:rsid w:val="3E0E6961"/>
    <w:rsid w:val="3E1E7867"/>
    <w:rsid w:val="3E237103"/>
    <w:rsid w:val="3E500935"/>
    <w:rsid w:val="3E556C1E"/>
    <w:rsid w:val="3E6036E0"/>
    <w:rsid w:val="3E604362"/>
    <w:rsid w:val="3E6438BB"/>
    <w:rsid w:val="3E6447EC"/>
    <w:rsid w:val="3E7604BC"/>
    <w:rsid w:val="3E784FD5"/>
    <w:rsid w:val="3E852618"/>
    <w:rsid w:val="3E91465F"/>
    <w:rsid w:val="3E950400"/>
    <w:rsid w:val="3E9660DF"/>
    <w:rsid w:val="3E9911BA"/>
    <w:rsid w:val="3EAB41B0"/>
    <w:rsid w:val="3EAF1EF2"/>
    <w:rsid w:val="3EB32DD4"/>
    <w:rsid w:val="3EC86A4B"/>
    <w:rsid w:val="3ED5611A"/>
    <w:rsid w:val="3ED92ACB"/>
    <w:rsid w:val="3EEF6CC1"/>
    <w:rsid w:val="3F0062A9"/>
    <w:rsid w:val="3F3A009B"/>
    <w:rsid w:val="3F3B12CA"/>
    <w:rsid w:val="3F3C74B0"/>
    <w:rsid w:val="3F4F7231"/>
    <w:rsid w:val="3F6C1B91"/>
    <w:rsid w:val="3F786788"/>
    <w:rsid w:val="3F7B2ECB"/>
    <w:rsid w:val="3F7D78FA"/>
    <w:rsid w:val="3F8D0317"/>
    <w:rsid w:val="3FB452E6"/>
    <w:rsid w:val="3FBB6CFD"/>
    <w:rsid w:val="3FC449CB"/>
    <w:rsid w:val="3FC82AB0"/>
    <w:rsid w:val="3FCC478A"/>
    <w:rsid w:val="3FD65026"/>
    <w:rsid w:val="3FE56D55"/>
    <w:rsid w:val="3FEC2CD2"/>
    <w:rsid w:val="3FF03340"/>
    <w:rsid w:val="3FF56F7C"/>
    <w:rsid w:val="40063D93"/>
    <w:rsid w:val="40204729"/>
    <w:rsid w:val="402426A6"/>
    <w:rsid w:val="402A2D10"/>
    <w:rsid w:val="402F2764"/>
    <w:rsid w:val="40316936"/>
    <w:rsid w:val="404852A4"/>
    <w:rsid w:val="40532D51"/>
    <w:rsid w:val="406B75B1"/>
    <w:rsid w:val="407342AD"/>
    <w:rsid w:val="407526A4"/>
    <w:rsid w:val="408353E4"/>
    <w:rsid w:val="409D626A"/>
    <w:rsid w:val="40BF3F42"/>
    <w:rsid w:val="40C252C6"/>
    <w:rsid w:val="40C2756A"/>
    <w:rsid w:val="40C4642D"/>
    <w:rsid w:val="40C518CC"/>
    <w:rsid w:val="40CF284C"/>
    <w:rsid w:val="40EA3302"/>
    <w:rsid w:val="40EB5383"/>
    <w:rsid w:val="40F53FF3"/>
    <w:rsid w:val="40FA4F7A"/>
    <w:rsid w:val="41083B3B"/>
    <w:rsid w:val="41224288"/>
    <w:rsid w:val="41387A14"/>
    <w:rsid w:val="414D59F2"/>
    <w:rsid w:val="415C71A3"/>
    <w:rsid w:val="41792343"/>
    <w:rsid w:val="417D0085"/>
    <w:rsid w:val="417D62D7"/>
    <w:rsid w:val="4182744A"/>
    <w:rsid w:val="418E1EDC"/>
    <w:rsid w:val="419929E5"/>
    <w:rsid w:val="419F367F"/>
    <w:rsid w:val="41A632E6"/>
    <w:rsid w:val="41AA2E44"/>
    <w:rsid w:val="41B31CF9"/>
    <w:rsid w:val="41C20B3D"/>
    <w:rsid w:val="41C250FD"/>
    <w:rsid w:val="41C537DA"/>
    <w:rsid w:val="41CE268F"/>
    <w:rsid w:val="41CF2CEB"/>
    <w:rsid w:val="41D37CA5"/>
    <w:rsid w:val="41EC42EF"/>
    <w:rsid w:val="41F5228D"/>
    <w:rsid w:val="41F93CCA"/>
    <w:rsid w:val="4201656B"/>
    <w:rsid w:val="42154762"/>
    <w:rsid w:val="42247B35"/>
    <w:rsid w:val="422C3859"/>
    <w:rsid w:val="42341D65"/>
    <w:rsid w:val="423818A5"/>
    <w:rsid w:val="427635C8"/>
    <w:rsid w:val="4286740D"/>
    <w:rsid w:val="428B3BFA"/>
    <w:rsid w:val="428C0994"/>
    <w:rsid w:val="429A4C67"/>
    <w:rsid w:val="429F2543"/>
    <w:rsid w:val="42AC04F6"/>
    <w:rsid w:val="42B47828"/>
    <w:rsid w:val="42BB03ED"/>
    <w:rsid w:val="42BE319E"/>
    <w:rsid w:val="42D349FC"/>
    <w:rsid w:val="42D9753D"/>
    <w:rsid w:val="42E61C5A"/>
    <w:rsid w:val="42F03ECD"/>
    <w:rsid w:val="42F11A6C"/>
    <w:rsid w:val="42F65C85"/>
    <w:rsid w:val="43087E22"/>
    <w:rsid w:val="432033BE"/>
    <w:rsid w:val="4333507C"/>
    <w:rsid w:val="4346031A"/>
    <w:rsid w:val="43476CF9"/>
    <w:rsid w:val="4349097A"/>
    <w:rsid w:val="435E3286"/>
    <w:rsid w:val="43681CFA"/>
    <w:rsid w:val="436F1C50"/>
    <w:rsid w:val="43727606"/>
    <w:rsid w:val="438F22F2"/>
    <w:rsid w:val="43950F70"/>
    <w:rsid w:val="439E48AD"/>
    <w:rsid w:val="43A713EC"/>
    <w:rsid w:val="43A85162"/>
    <w:rsid w:val="43B104BA"/>
    <w:rsid w:val="43CA332A"/>
    <w:rsid w:val="43CB4F3C"/>
    <w:rsid w:val="43EC55BD"/>
    <w:rsid w:val="43F46310"/>
    <w:rsid w:val="43F81C45"/>
    <w:rsid w:val="44523338"/>
    <w:rsid w:val="44545470"/>
    <w:rsid w:val="44764150"/>
    <w:rsid w:val="44803601"/>
    <w:rsid w:val="448D0520"/>
    <w:rsid w:val="449A0F4E"/>
    <w:rsid w:val="44A43B7B"/>
    <w:rsid w:val="44AE49FA"/>
    <w:rsid w:val="44C02CEB"/>
    <w:rsid w:val="44C91833"/>
    <w:rsid w:val="44D37BE8"/>
    <w:rsid w:val="44D9323B"/>
    <w:rsid w:val="44E328F5"/>
    <w:rsid w:val="44E80D4D"/>
    <w:rsid w:val="44ED5522"/>
    <w:rsid w:val="44F543D6"/>
    <w:rsid w:val="45062140"/>
    <w:rsid w:val="453F0487"/>
    <w:rsid w:val="45441ABB"/>
    <w:rsid w:val="4546203A"/>
    <w:rsid w:val="45464F8D"/>
    <w:rsid w:val="454F45F3"/>
    <w:rsid w:val="4550045B"/>
    <w:rsid w:val="45886FF9"/>
    <w:rsid w:val="458928BE"/>
    <w:rsid w:val="458D460F"/>
    <w:rsid w:val="458F482B"/>
    <w:rsid w:val="45937F5C"/>
    <w:rsid w:val="459B4F7E"/>
    <w:rsid w:val="45A04342"/>
    <w:rsid w:val="45A9560D"/>
    <w:rsid w:val="45AC22C5"/>
    <w:rsid w:val="45B147A1"/>
    <w:rsid w:val="45B44292"/>
    <w:rsid w:val="45B95404"/>
    <w:rsid w:val="45C269AF"/>
    <w:rsid w:val="45D15EED"/>
    <w:rsid w:val="45D71D2E"/>
    <w:rsid w:val="45DA0192"/>
    <w:rsid w:val="45E561F9"/>
    <w:rsid w:val="45E701C3"/>
    <w:rsid w:val="45FD79E7"/>
    <w:rsid w:val="461D5993"/>
    <w:rsid w:val="4623560A"/>
    <w:rsid w:val="46365C13"/>
    <w:rsid w:val="463709E4"/>
    <w:rsid w:val="46546BB9"/>
    <w:rsid w:val="46646B06"/>
    <w:rsid w:val="46696E2A"/>
    <w:rsid w:val="466B0DF4"/>
    <w:rsid w:val="46805F22"/>
    <w:rsid w:val="468663B1"/>
    <w:rsid w:val="46AC31BB"/>
    <w:rsid w:val="46B42EC8"/>
    <w:rsid w:val="46C44060"/>
    <w:rsid w:val="46CA093D"/>
    <w:rsid w:val="46DB54FF"/>
    <w:rsid w:val="46E42955"/>
    <w:rsid w:val="46E527A4"/>
    <w:rsid w:val="46EF4BFA"/>
    <w:rsid w:val="47022DDB"/>
    <w:rsid w:val="47062EA5"/>
    <w:rsid w:val="47085DFB"/>
    <w:rsid w:val="470A4FC0"/>
    <w:rsid w:val="472B373B"/>
    <w:rsid w:val="473E75FB"/>
    <w:rsid w:val="474A02A7"/>
    <w:rsid w:val="475D64CE"/>
    <w:rsid w:val="477E16B0"/>
    <w:rsid w:val="47895F8D"/>
    <w:rsid w:val="47946129"/>
    <w:rsid w:val="47B73BC5"/>
    <w:rsid w:val="47C6205A"/>
    <w:rsid w:val="47D23D51"/>
    <w:rsid w:val="47D91D8D"/>
    <w:rsid w:val="47EE0C1F"/>
    <w:rsid w:val="47FD202C"/>
    <w:rsid w:val="480303D5"/>
    <w:rsid w:val="4830542F"/>
    <w:rsid w:val="483C254E"/>
    <w:rsid w:val="48645AFB"/>
    <w:rsid w:val="486F26F2"/>
    <w:rsid w:val="48735B79"/>
    <w:rsid w:val="488054CB"/>
    <w:rsid w:val="48A94A29"/>
    <w:rsid w:val="48A94D22"/>
    <w:rsid w:val="48AA5EB9"/>
    <w:rsid w:val="48B40105"/>
    <w:rsid w:val="48CB1898"/>
    <w:rsid w:val="48D173D1"/>
    <w:rsid w:val="48E56510"/>
    <w:rsid w:val="48EA05FB"/>
    <w:rsid w:val="48F6071D"/>
    <w:rsid w:val="4908232A"/>
    <w:rsid w:val="490A590F"/>
    <w:rsid w:val="490D3A8C"/>
    <w:rsid w:val="490D6193"/>
    <w:rsid w:val="49155047"/>
    <w:rsid w:val="491D4335"/>
    <w:rsid w:val="494B0A69"/>
    <w:rsid w:val="495D6E32"/>
    <w:rsid w:val="497A134E"/>
    <w:rsid w:val="497E0E3E"/>
    <w:rsid w:val="498E5FD1"/>
    <w:rsid w:val="49997A26"/>
    <w:rsid w:val="499F23B8"/>
    <w:rsid w:val="49B2476E"/>
    <w:rsid w:val="49B4660E"/>
    <w:rsid w:val="49BE123B"/>
    <w:rsid w:val="49D118CD"/>
    <w:rsid w:val="49FC7FB5"/>
    <w:rsid w:val="4A11580F"/>
    <w:rsid w:val="4A1470AD"/>
    <w:rsid w:val="4A1811A3"/>
    <w:rsid w:val="4A1B298B"/>
    <w:rsid w:val="4A5464CD"/>
    <w:rsid w:val="4A741890"/>
    <w:rsid w:val="4A7438FC"/>
    <w:rsid w:val="4A7E5F70"/>
    <w:rsid w:val="4A884689"/>
    <w:rsid w:val="4A8F29BB"/>
    <w:rsid w:val="4A930919"/>
    <w:rsid w:val="4AAC1410"/>
    <w:rsid w:val="4AB34B18"/>
    <w:rsid w:val="4AC25233"/>
    <w:rsid w:val="4ACB3EF4"/>
    <w:rsid w:val="4ACB7962"/>
    <w:rsid w:val="4AD85F57"/>
    <w:rsid w:val="4ADE3E57"/>
    <w:rsid w:val="4AE66C9B"/>
    <w:rsid w:val="4AF57911"/>
    <w:rsid w:val="4B166E55"/>
    <w:rsid w:val="4B1D01E3"/>
    <w:rsid w:val="4B296B88"/>
    <w:rsid w:val="4B3317B5"/>
    <w:rsid w:val="4B3559B2"/>
    <w:rsid w:val="4B4007F3"/>
    <w:rsid w:val="4B40169D"/>
    <w:rsid w:val="4B4747CB"/>
    <w:rsid w:val="4B5B2D15"/>
    <w:rsid w:val="4B5C6F5D"/>
    <w:rsid w:val="4B661B8A"/>
    <w:rsid w:val="4B6E6C91"/>
    <w:rsid w:val="4B7C315C"/>
    <w:rsid w:val="4B943902"/>
    <w:rsid w:val="4B9D2C9D"/>
    <w:rsid w:val="4B9E37E5"/>
    <w:rsid w:val="4BB02E05"/>
    <w:rsid w:val="4BB3205E"/>
    <w:rsid w:val="4BBF3A8C"/>
    <w:rsid w:val="4BC84812"/>
    <w:rsid w:val="4BD5286C"/>
    <w:rsid w:val="4BD96800"/>
    <w:rsid w:val="4BDA60D4"/>
    <w:rsid w:val="4C202478"/>
    <w:rsid w:val="4C2C4C14"/>
    <w:rsid w:val="4C3457E4"/>
    <w:rsid w:val="4C371778"/>
    <w:rsid w:val="4C372932"/>
    <w:rsid w:val="4C373527"/>
    <w:rsid w:val="4C3F194E"/>
    <w:rsid w:val="4C400831"/>
    <w:rsid w:val="4C43011D"/>
    <w:rsid w:val="4C653FA8"/>
    <w:rsid w:val="4C657AA0"/>
    <w:rsid w:val="4C96649F"/>
    <w:rsid w:val="4CA46ED7"/>
    <w:rsid w:val="4CC748AA"/>
    <w:rsid w:val="4CCD13AF"/>
    <w:rsid w:val="4CE61904"/>
    <w:rsid w:val="4CEB1EE4"/>
    <w:rsid w:val="4CEE62DB"/>
    <w:rsid w:val="4CF82CB6"/>
    <w:rsid w:val="4CFA041B"/>
    <w:rsid w:val="4CFF4044"/>
    <w:rsid w:val="4D023786"/>
    <w:rsid w:val="4D1C242B"/>
    <w:rsid w:val="4D243AAB"/>
    <w:rsid w:val="4D3B2BA3"/>
    <w:rsid w:val="4D56164C"/>
    <w:rsid w:val="4D5C34CD"/>
    <w:rsid w:val="4D761042"/>
    <w:rsid w:val="4D7C38E7"/>
    <w:rsid w:val="4D8837EC"/>
    <w:rsid w:val="4D8B1D7C"/>
    <w:rsid w:val="4D907392"/>
    <w:rsid w:val="4D912FD8"/>
    <w:rsid w:val="4D9549A9"/>
    <w:rsid w:val="4DA92202"/>
    <w:rsid w:val="4DC40DEA"/>
    <w:rsid w:val="4DC81D2C"/>
    <w:rsid w:val="4DD23507"/>
    <w:rsid w:val="4DE13302"/>
    <w:rsid w:val="4DE33966"/>
    <w:rsid w:val="4DEB6377"/>
    <w:rsid w:val="4E351EEE"/>
    <w:rsid w:val="4E434405"/>
    <w:rsid w:val="4E4F2DA9"/>
    <w:rsid w:val="4E6D3230"/>
    <w:rsid w:val="4E80310E"/>
    <w:rsid w:val="4E8A5B90"/>
    <w:rsid w:val="4E916132"/>
    <w:rsid w:val="4E9C50B5"/>
    <w:rsid w:val="4EA931BA"/>
    <w:rsid w:val="4EA96D63"/>
    <w:rsid w:val="4EC74A53"/>
    <w:rsid w:val="4ECE71C0"/>
    <w:rsid w:val="4ECF3EEA"/>
    <w:rsid w:val="4EDB63EB"/>
    <w:rsid w:val="4EE617C1"/>
    <w:rsid w:val="4EED5808"/>
    <w:rsid w:val="4EED6FDC"/>
    <w:rsid w:val="4EF120B3"/>
    <w:rsid w:val="4EF32CF7"/>
    <w:rsid w:val="4F027E1C"/>
    <w:rsid w:val="4F04591F"/>
    <w:rsid w:val="4F244236"/>
    <w:rsid w:val="4F2E0C11"/>
    <w:rsid w:val="4F3F4BCC"/>
    <w:rsid w:val="4F4724E2"/>
    <w:rsid w:val="4F4C72E9"/>
    <w:rsid w:val="4F51386A"/>
    <w:rsid w:val="4F532D1F"/>
    <w:rsid w:val="4F5D1DAB"/>
    <w:rsid w:val="4F6F1839"/>
    <w:rsid w:val="4F716D4F"/>
    <w:rsid w:val="4F8D5BC1"/>
    <w:rsid w:val="4FA61264"/>
    <w:rsid w:val="4FAB400F"/>
    <w:rsid w:val="4FAE58C5"/>
    <w:rsid w:val="4FB76E58"/>
    <w:rsid w:val="4FC328F2"/>
    <w:rsid w:val="4FC42152"/>
    <w:rsid w:val="4FC867E7"/>
    <w:rsid w:val="4FCC100A"/>
    <w:rsid w:val="4FF51023"/>
    <w:rsid w:val="50024581"/>
    <w:rsid w:val="50104AE7"/>
    <w:rsid w:val="50141A57"/>
    <w:rsid w:val="50451CAB"/>
    <w:rsid w:val="504C0CDD"/>
    <w:rsid w:val="504E0D1C"/>
    <w:rsid w:val="506F1AF3"/>
    <w:rsid w:val="50797E70"/>
    <w:rsid w:val="50824F09"/>
    <w:rsid w:val="50827466"/>
    <w:rsid w:val="50AE5A34"/>
    <w:rsid w:val="50AF18DD"/>
    <w:rsid w:val="50CE42BE"/>
    <w:rsid w:val="50DC644B"/>
    <w:rsid w:val="50F33EC0"/>
    <w:rsid w:val="510A32D4"/>
    <w:rsid w:val="510C6093"/>
    <w:rsid w:val="511856D5"/>
    <w:rsid w:val="51365BF0"/>
    <w:rsid w:val="51365E0B"/>
    <w:rsid w:val="513C12B4"/>
    <w:rsid w:val="51614E39"/>
    <w:rsid w:val="5187285A"/>
    <w:rsid w:val="51A12402"/>
    <w:rsid w:val="51A72608"/>
    <w:rsid w:val="51AD7C98"/>
    <w:rsid w:val="51AE6676"/>
    <w:rsid w:val="51B779AC"/>
    <w:rsid w:val="51BB5DA0"/>
    <w:rsid w:val="51CE0489"/>
    <w:rsid w:val="51D841E7"/>
    <w:rsid w:val="51E1125A"/>
    <w:rsid w:val="51E83FC7"/>
    <w:rsid w:val="51E952C3"/>
    <w:rsid w:val="51E97071"/>
    <w:rsid w:val="51EE47C5"/>
    <w:rsid w:val="52037E37"/>
    <w:rsid w:val="520420FD"/>
    <w:rsid w:val="52100AA2"/>
    <w:rsid w:val="52136997"/>
    <w:rsid w:val="521D4F6D"/>
    <w:rsid w:val="5224454D"/>
    <w:rsid w:val="522D3402"/>
    <w:rsid w:val="5246001F"/>
    <w:rsid w:val="524713AC"/>
    <w:rsid w:val="524B1ADA"/>
    <w:rsid w:val="524F53BA"/>
    <w:rsid w:val="5255459C"/>
    <w:rsid w:val="52580D97"/>
    <w:rsid w:val="52636E23"/>
    <w:rsid w:val="52971898"/>
    <w:rsid w:val="52A1794C"/>
    <w:rsid w:val="52A27336"/>
    <w:rsid w:val="52A82A88"/>
    <w:rsid w:val="52C54F5B"/>
    <w:rsid w:val="52C86988"/>
    <w:rsid w:val="52DB4C0C"/>
    <w:rsid w:val="52E4399A"/>
    <w:rsid w:val="52EF06B7"/>
    <w:rsid w:val="530D6D8F"/>
    <w:rsid w:val="530F2E95"/>
    <w:rsid w:val="531B7EE4"/>
    <w:rsid w:val="531E2D4A"/>
    <w:rsid w:val="5338211C"/>
    <w:rsid w:val="533C3087"/>
    <w:rsid w:val="533D58C6"/>
    <w:rsid w:val="533E2F54"/>
    <w:rsid w:val="535E638C"/>
    <w:rsid w:val="53682217"/>
    <w:rsid w:val="536E3F9B"/>
    <w:rsid w:val="53767592"/>
    <w:rsid w:val="53990E46"/>
    <w:rsid w:val="539D6FFA"/>
    <w:rsid w:val="53B31AF5"/>
    <w:rsid w:val="53B7051C"/>
    <w:rsid w:val="53C8762C"/>
    <w:rsid w:val="53C90F08"/>
    <w:rsid w:val="53F82C2E"/>
    <w:rsid w:val="53FE3B6A"/>
    <w:rsid w:val="54306F2E"/>
    <w:rsid w:val="54312A84"/>
    <w:rsid w:val="5433777D"/>
    <w:rsid w:val="544B7B6F"/>
    <w:rsid w:val="54536FA9"/>
    <w:rsid w:val="54554F60"/>
    <w:rsid w:val="545B648A"/>
    <w:rsid w:val="545C4D78"/>
    <w:rsid w:val="545D78A2"/>
    <w:rsid w:val="546E379A"/>
    <w:rsid w:val="54736013"/>
    <w:rsid w:val="54826B2C"/>
    <w:rsid w:val="548571A8"/>
    <w:rsid w:val="54B0340C"/>
    <w:rsid w:val="54D025FC"/>
    <w:rsid w:val="54D67D81"/>
    <w:rsid w:val="54DF73E5"/>
    <w:rsid w:val="54ED2309"/>
    <w:rsid w:val="55233FF3"/>
    <w:rsid w:val="55344F59"/>
    <w:rsid w:val="5543118E"/>
    <w:rsid w:val="554F18E1"/>
    <w:rsid w:val="55515659"/>
    <w:rsid w:val="555E0708"/>
    <w:rsid w:val="55674913"/>
    <w:rsid w:val="55790BBF"/>
    <w:rsid w:val="55800B30"/>
    <w:rsid w:val="5591149C"/>
    <w:rsid w:val="559467A4"/>
    <w:rsid w:val="559A7000"/>
    <w:rsid w:val="55A44B46"/>
    <w:rsid w:val="55B63863"/>
    <w:rsid w:val="55C217FA"/>
    <w:rsid w:val="55E258B5"/>
    <w:rsid w:val="55F97777"/>
    <w:rsid w:val="56022202"/>
    <w:rsid w:val="561346BC"/>
    <w:rsid w:val="562D5153"/>
    <w:rsid w:val="56303B4F"/>
    <w:rsid w:val="56337A21"/>
    <w:rsid w:val="5641747C"/>
    <w:rsid w:val="565E4C06"/>
    <w:rsid w:val="568455BA"/>
    <w:rsid w:val="56E436DA"/>
    <w:rsid w:val="56FA5FC1"/>
    <w:rsid w:val="5713093C"/>
    <w:rsid w:val="57174680"/>
    <w:rsid w:val="5717642E"/>
    <w:rsid w:val="572D0845"/>
    <w:rsid w:val="57437223"/>
    <w:rsid w:val="57580F82"/>
    <w:rsid w:val="576A2A02"/>
    <w:rsid w:val="577A36E3"/>
    <w:rsid w:val="57A74F21"/>
    <w:rsid w:val="57AF3357"/>
    <w:rsid w:val="57B83BD6"/>
    <w:rsid w:val="57B91A6F"/>
    <w:rsid w:val="57C55E8A"/>
    <w:rsid w:val="57EE722D"/>
    <w:rsid w:val="580170AE"/>
    <w:rsid w:val="582A3B0B"/>
    <w:rsid w:val="583C439E"/>
    <w:rsid w:val="58562F86"/>
    <w:rsid w:val="58B57CAD"/>
    <w:rsid w:val="58C44394"/>
    <w:rsid w:val="58CA156E"/>
    <w:rsid w:val="58E77AFF"/>
    <w:rsid w:val="58E80082"/>
    <w:rsid w:val="58F22D19"/>
    <w:rsid w:val="590D0E74"/>
    <w:rsid w:val="59163885"/>
    <w:rsid w:val="59253085"/>
    <w:rsid w:val="5926408F"/>
    <w:rsid w:val="59376914"/>
    <w:rsid w:val="5953726A"/>
    <w:rsid w:val="59577C08"/>
    <w:rsid w:val="595D2309"/>
    <w:rsid w:val="59630A62"/>
    <w:rsid w:val="59653481"/>
    <w:rsid w:val="59722042"/>
    <w:rsid w:val="59842885"/>
    <w:rsid w:val="59AF0BA0"/>
    <w:rsid w:val="59BF7377"/>
    <w:rsid w:val="59C23729"/>
    <w:rsid w:val="59CC52AE"/>
    <w:rsid w:val="59D61682"/>
    <w:rsid w:val="59D82D7E"/>
    <w:rsid w:val="59E33B71"/>
    <w:rsid w:val="59E8129A"/>
    <w:rsid w:val="59EE791A"/>
    <w:rsid w:val="59F15578"/>
    <w:rsid w:val="59F46E55"/>
    <w:rsid w:val="59FA62BF"/>
    <w:rsid w:val="59FC4C95"/>
    <w:rsid w:val="5A107ABE"/>
    <w:rsid w:val="5A272E2C"/>
    <w:rsid w:val="5A307F4E"/>
    <w:rsid w:val="5A3A2B60"/>
    <w:rsid w:val="5A44578C"/>
    <w:rsid w:val="5A4F5EDF"/>
    <w:rsid w:val="5A56726E"/>
    <w:rsid w:val="5A586E8E"/>
    <w:rsid w:val="5A5D23AA"/>
    <w:rsid w:val="5A747B30"/>
    <w:rsid w:val="5A942D6D"/>
    <w:rsid w:val="5AA12BDF"/>
    <w:rsid w:val="5AD568F0"/>
    <w:rsid w:val="5ADA1C4D"/>
    <w:rsid w:val="5AEB5C08"/>
    <w:rsid w:val="5AF54FF5"/>
    <w:rsid w:val="5AF86C6C"/>
    <w:rsid w:val="5AF947C9"/>
    <w:rsid w:val="5AFC6067"/>
    <w:rsid w:val="5B1A65A9"/>
    <w:rsid w:val="5B3475AF"/>
    <w:rsid w:val="5B3504CD"/>
    <w:rsid w:val="5B417F1E"/>
    <w:rsid w:val="5B422E2E"/>
    <w:rsid w:val="5B505CE1"/>
    <w:rsid w:val="5B667984"/>
    <w:rsid w:val="5B7E082A"/>
    <w:rsid w:val="5B9444F1"/>
    <w:rsid w:val="5B955661"/>
    <w:rsid w:val="5B96079E"/>
    <w:rsid w:val="5BA97648"/>
    <w:rsid w:val="5BC80B8E"/>
    <w:rsid w:val="5BD65D5C"/>
    <w:rsid w:val="5BE2700B"/>
    <w:rsid w:val="5BEF04FA"/>
    <w:rsid w:val="5BF90BAB"/>
    <w:rsid w:val="5C0021B9"/>
    <w:rsid w:val="5C115B42"/>
    <w:rsid w:val="5C1258F9"/>
    <w:rsid w:val="5C150290"/>
    <w:rsid w:val="5C2C0CAA"/>
    <w:rsid w:val="5C3F24F1"/>
    <w:rsid w:val="5C4035E0"/>
    <w:rsid w:val="5C441A74"/>
    <w:rsid w:val="5C451DAA"/>
    <w:rsid w:val="5C4E644E"/>
    <w:rsid w:val="5C507C4E"/>
    <w:rsid w:val="5C5859E6"/>
    <w:rsid w:val="5C594DF3"/>
    <w:rsid w:val="5C623A94"/>
    <w:rsid w:val="5C7A5495"/>
    <w:rsid w:val="5C7C4287"/>
    <w:rsid w:val="5C855BE8"/>
    <w:rsid w:val="5C8D28D3"/>
    <w:rsid w:val="5C902F0B"/>
    <w:rsid w:val="5C920D12"/>
    <w:rsid w:val="5C9D3E2D"/>
    <w:rsid w:val="5CC11316"/>
    <w:rsid w:val="5CC62FA9"/>
    <w:rsid w:val="5CC751B2"/>
    <w:rsid w:val="5CCB013E"/>
    <w:rsid w:val="5CDF7DD8"/>
    <w:rsid w:val="5CEE378D"/>
    <w:rsid w:val="5CFC2E95"/>
    <w:rsid w:val="5D0E3E30"/>
    <w:rsid w:val="5D12148A"/>
    <w:rsid w:val="5D1458EA"/>
    <w:rsid w:val="5D1E3DE8"/>
    <w:rsid w:val="5D2D778D"/>
    <w:rsid w:val="5D414F5B"/>
    <w:rsid w:val="5D415FB3"/>
    <w:rsid w:val="5D44060A"/>
    <w:rsid w:val="5D441F81"/>
    <w:rsid w:val="5D464672"/>
    <w:rsid w:val="5D4D4958"/>
    <w:rsid w:val="5D544A35"/>
    <w:rsid w:val="5D58229D"/>
    <w:rsid w:val="5D5932FD"/>
    <w:rsid w:val="5D5A71EF"/>
    <w:rsid w:val="5D63417B"/>
    <w:rsid w:val="5D654DBF"/>
    <w:rsid w:val="5D6972B8"/>
    <w:rsid w:val="5D783B25"/>
    <w:rsid w:val="5D943091"/>
    <w:rsid w:val="5D9B1B67"/>
    <w:rsid w:val="5DB5228C"/>
    <w:rsid w:val="5DD13A40"/>
    <w:rsid w:val="5DD34A7E"/>
    <w:rsid w:val="5DD34BF1"/>
    <w:rsid w:val="5DF41277"/>
    <w:rsid w:val="5DFA098D"/>
    <w:rsid w:val="5DFF7169"/>
    <w:rsid w:val="5E0843A4"/>
    <w:rsid w:val="5E18450A"/>
    <w:rsid w:val="5E191E8C"/>
    <w:rsid w:val="5E2230A1"/>
    <w:rsid w:val="5E28400C"/>
    <w:rsid w:val="5E3007AD"/>
    <w:rsid w:val="5E453881"/>
    <w:rsid w:val="5E481D7F"/>
    <w:rsid w:val="5E6F5632"/>
    <w:rsid w:val="5E8720EC"/>
    <w:rsid w:val="5E9D4DDE"/>
    <w:rsid w:val="5EA20172"/>
    <w:rsid w:val="5EA45D81"/>
    <w:rsid w:val="5EB94542"/>
    <w:rsid w:val="5ECA1FD8"/>
    <w:rsid w:val="5ED35E9F"/>
    <w:rsid w:val="5EE50BC0"/>
    <w:rsid w:val="5EE65146"/>
    <w:rsid w:val="5F0E45BB"/>
    <w:rsid w:val="5F117C07"/>
    <w:rsid w:val="5F1869EA"/>
    <w:rsid w:val="5F2B475F"/>
    <w:rsid w:val="5F391DDB"/>
    <w:rsid w:val="5F414685"/>
    <w:rsid w:val="5F4D7EFA"/>
    <w:rsid w:val="5F5B194F"/>
    <w:rsid w:val="5F5D4264"/>
    <w:rsid w:val="5F801FE4"/>
    <w:rsid w:val="5F880FB7"/>
    <w:rsid w:val="5F950838"/>
    <w:rsid w:val="5FAF1938"/>
    <w:rsid w:val="5FB05F25"/>
    <w:rsid w:val="5FB839B3"/>
    <w:rsid w:val="5FDF12C5"/>
    <w:rsid w:val="5FE07D05"/>
    <w:rsid w:val="60104440"/>
    <w:rsid w:val="60107EBF"/>
    <w:rsid w:val="60714E01"/>
    <w:rsid w:val="60A01243"/>
    <w:rsid w:val="60AB0098"/>
    <w:rsid w:val="60AF76D8"/>
    <w:rsid w:val="60B576E0"/>
    <w:rsid w:val="60BD2FE8"/>
    <w:rsid w:val="60BD78BA"/>
    <w:rsid w:val="60C96143"/>
    <w:rsid w:val="60DE450E"/>
    <w:rsid w:val="60F307C9"/>
    <w:rsid w:val="610F41B9"/>
    <w:rsid w:val="61137C66"/>
    <w:rsid w:val="611834CF"/>
    <w:rsid w:val="611867DD"/>
    <w:rsid w:val="611E4FCF"/>
    <w:rsid w:val="61224F1E"/>
    <w:rsid w:val="612B4FB0"/>
    <w:rsid w:val="61314C6D"/>
    <w:rsid w:val="61381225"/>
    <w:rsid w:val="614D4E12"/>
    <w:rsid w:val="61594CF3"/>
    <w:rsid w:val="61842912"/>
    <w:rsid w:val="619878F2"/>
    <w:rsid w:val="61B3625C"/>
    <w:rsid w:val="61BA672D"/>
    <w:rsid w:val="61BC4F12"/>
    <w:rsid w:val="61C86174"/>
    <w:rsid w:val="61ED04B8"/>
    <w:rsid w:val="61EF4230"/>
    <w:rsid w:val="61FF01EB"/>
    <w:rsid w:val="620C2B63"/>
    <w:rsid w:val="621F58C0"/>
    <w:rsid w:val="62210161"/>
    <w:rsid w:val="622A347C"/>
    <w:rsid w:val="623205C0"/>
    <w:rsid w:val="62380F85"/>
    <w:rsid w:val="62570027"/>
    <w:rsid w:val="62685D90"/>
    <w:rsid w:val="62806423"/>
    <w:rsid w:val="62847865"/>
    <w:rsid w:val="629036A0"/>
    <w:rsid w:val="62CB74E3"/>
    <w:rsid w:val="62CE653B"/>
    <w:rsid w:val="62CF6C2B"/>
    <w:rsid w:val="62D84CC4"/>
    <w:rsid w:val="62E719A6"/>
    <w:rsid w:val="62E8735E"/>
    <w:rsid w:val="62EB32A8"/>
    <w:rsid w:val="62F51D1A"/>
    <w:rsid w:val="630B32EB"/>
    <w:rsid w:val="630E1789"/>
    <w:rsid w:val="63211123"/>
    <w:rsid w:val="632E57B3"/>
    <w:rsid w:val="633914DA"/>
    <w:rsid w:val="63450CE5"/>
    <w:rsid w:val="635E5603"/>
    <w:rsid w:val="63646820"/>
    <w:rsid w:val="63667F14"/>
    <w:rsid w:val="636E2709"/>
    <w:rsid w:val="63754BA2"/>
    <w:rsid w:val="63832136"/>
    <w:rsid w:val="638E5CCA"/>
    <w:rsid w:val="63901A42"/>
    <w:rsid w:val="639F4119"/>
    <w:rsid w:val="63B15515"/>
    <w:rsid w:val="63B53257"/>
    <w:rsid w:val="63D24C3E"/>
    <w:rsid w:val="63F07540"/>
    <w:rsid w:val="63F27D49"/>
    <w:rsid w:val="63F41FD1"/>
    <w:rsid w:val="63F7386F"/>
    <w:rsid w:val="641C5084"/>
    <w:rsid w:val="642B6BCA"/>
    <w:rsid w:val="64302CFD"/>
    <w:rsid w:val="64426081"/>
    <w:rsid w:val="644B7717"/>
    <w:rsid w:val="64547214"/>
    <w:rsid w:val="647645FA"/>
    <w:rsid w:val="647C3D75"/>
    <w:rsid w:val="648945E4"/>
    <w:rsid w:val="649B4682"/>
    <w:rsid w:val="64A37553"/>
    <w:rsid w:val="64A44745"/>
    <w:rsid w:val="64A61C51"/>
    <w:rsid w:val="64F11F66"/>
    <w:rsid w:val="6516204A"/>
    <w:rsid w:val="651F307E"/>
    <w:rsid w:val="65267EFC"/>
    <w:rsid w:val="652A266D"/>
    <w:rsid w:val="65404DA2"/>
    <w:rsid w:val="654A5C21"/>
    <w:rsid w:val="65530F79"/>
    <w:rsid w:val="658904F7"/>
    <w:rsid w:val="658F1E92"/>
    <w:rsid w:val="65982E30"/>
    <w:rsid w:val="65A17F37"/>
    <w:rsid w:val="65A65A90"/>
    <w:rsid w:val="65A67E80"/>
    <w:rsid w:val="65AA3D31"/>
    <w:rsid w:val="65AA412B"/>
    <w:rsid w:val="65B6490B"/>
    <w:rsid w:val="65BF03BD"/>
    <w:rsid w:val="65BF198F"/>
    <w:rsid w:val="65D025CA"/>
    <w:rsid w:val="65DB5F64"/>
    <w:rsid w:val="65DC0F6F"/>
    <w:rsid w:val="65E61EB2"/>
    <w:rsid w:val="65E87914"/>
    <w:rsid w:val="65E9231B"/>
    <w:rsid w:val="66022199"/>
    <w:rsid w:val="66193A6B"/>
    <w:rsid w:val="66302B58"/>
    <w:rsid w:val="663C37BC"/>
    <w:rsid w:val="66412B47"/>
    <w:rsid w:val="6646288C"/>
    <w:rsid w:val="66630D48"/>
    <w:rsid w:val="667473F9"/>
    <w:rsid w:val="667B2536"/>
    <w:rsid w:val="669929BC"/>
    <w:rsid w:val="66AA1A09"/>
    <w:rsid w:val="66AB6786"/>
    <w:rsid w:val="66B477F6"/>
    <w:rsid w:val="66B852F4"/>
    <w:rsid w:val="66D20F41"/>
    <w:rsid w:val="66E11323"/>
    <w:rsid w:val="66EA76BB"/>
    <w:rsid w:val="67010561"/>
    <w:rsid w:val="67014250"/>
    <w:rsid w:val="67120D61"/>
    <w:rsid w:val="671B5AC7"/>
    <w:rsid w:val="67303CF9"/>
    <w:rsid w:val="673049D4"/>
    <w:rsid w:val="673561CF"/>
    <w:rsid w:val="674F751F"/>
    <w:rsid w:val="675039C2"/>
    <w:rsid w:val="675456D9"/>
    <w:rsid w:val="675A3643"/>
    <w:rsid w:val="675A77B8"/>
    <w:rsid w:val="67813E10"/>
    <w:rsid w:val="678640A0"/>
    <w:rsid w:val="6787315C"/>
    <w:rsid w:val="679104E6"/>
    <w:rsid w:val="679F40C6"/>
    <w:rsid w:val="67AA29A7"/>
    <w:rsid w:val="67BC3C11"/>
    <w:rsid w:val="67C21F0D"/>
    <w:rsid w:val="67C55F76"/>
    <w:rsid w:val="67E8258C"/>
    <w:rsid w:val="680113F6"/>
    <w:rsid w:val="680403D1"/>
    <w:rsid w:val="6808604B"/>
    <w:rsid w:val="68183DB4"/>
    <w:rsid w:val="682242A1"/>
    <w:rsid w:val="68507D81"/>
    <w:rsid w:val="685D0CA3"/>
    <w:rsid w:val="685E3010"/>
    <w:rsid w:val="686C7663"/>
    <w:rsid w:val="68711C61"/>
    <w:rsid w:val="68827032"/>
    <w:rsid w:val="6889796B"/>
    <w:rsid w:val="68932CBF"/>
    <w:rsid w:val="689478DF"/>
    <w:rsid w:val="68A2286C"/>
    <w:rsid w:val="68A6180C"/>
    <w:rsid w:val="68B474BF"/>
    <w:rsid w:val="68BD5BF6"/>
    <w:rsid w:val="68C83A2C"/>
    <w:rsid w:val="68D26659"/>
    <w:rsid w:val="68D43879"/>
    <w:rsid w:val="68D979E8"/>
    <w:rsid w:val="68DD74D8"/>
    <w:rsid w:val="68EB3277"/>
    <w:rsid w:val="68F20596"/>
    <w:rsid w:val="68F760C0"/>
    <w:rsid w:val="68F93288"/>
    <w:rsid w:val="68FB36C4"/>
    <w:rsid w:val="690C430A"/>
    <w:rsid w:val="692A1039"/>
    <w:rsid w:val="692E1598"/>
    <w:rsid w:val="693809CB"/>
    <w:rsid w:val="693D1D24"/>
    <w:rsid w:val="69401815"/>
    <w:rsid w:val="69412D5D"/>
    <w:rsid w:val="69622550"/>
    <w:rsid w:val="696663CB"/>
    <w:rsid w:val="696C2D26"/>
    <w:rsid w:val="69737BDD"/>
    <w:rsid w:val="69765145"/>
    <w:rsid w:val="69765236"/>
    <w:rsid w:val="698E7EF7"/>
    <w:rsid w:val="699416E8"/>
    <w:rsid w:val="69AE49D0"/>
    <w:rsid w:val="69B30239"/>
    <w:rsid w:val="69B33D95"/>
    <w:rsid w:val="69C2222A"/>
    <w:rsid w:val="69D66E29"/>
    <w:rsid w:val="69E66D34"/>
    <w:rsid w:val="69F12B0F"/>
    <w:rsid w:val="69F24922"/>
    <w:rsid w:val="6A026ACA"/>
    <w:rsid w:val="6A0960AB"/>
    <w:rsid w:val="6A163B02"/>
    <w:rsid w:val="6A1F58CE"/>
    <w:rsid w:val="6A2F6945"/>
    <w:rsid w:val="6A3A44B6"/>
    <w:rsid w:val="6A4875D9"/>
    <w:rsid w:val="6A610D53"/>
    <w:rsid w:val="6A692067"/>
    <w:rsid w:val="6A7259FE"/>
    <w:rsid w:val="6A734338"/>
    <w:rsid w:val="6A7A0D56"/>
    <w:rsid w:val="6A7A48B2"/>
    <w:rsid w:val="6A7E25F5"/>
    <w:rsid w:val="6A843983"/>
    <w:rsid w:val="6A9B1F39"/>
    <w:rsid w:val="6AB204F0"/>
    <w:rsid w:val="6ABB0543"/>
    <w:rsid w:val="6ABE09B9"/>
    <w:rsid w:val="6AEC17CC"/>
    <w:rsid w:val="6AF613A4"/>
    <w:rsid w:val="6B144F7C"/>
    <w:rsid w:val="6B152326"/>
    <w:rsid w:val="6B390825"/>
    <w:rsid w:val="6B3B04E6"/>
    <w:rsid w:val="6B3F5604"/>
    <w:rsid w:val="6B476AB3"/>
    <w:rsid w:val="6B581C23"/>
    <w:rsid w:val="6B7B6B34"/>
    <w:rsid w:val="6B827BC3"/>
    <w:rsid w:val="6B9A691E"/>
    <w:rsid w:val="6BAE6F0A"/>
    <w:rsid w:val="6BCF648D"/>
    <w:rsid w:val="6BD234BD"/>
    <w:rsid w:val="6BD77D71"/>
    <w:rsid w:val="6BEA0532"/>
    <w:rsid w:val="6BF83F19"/>
    <w:rsid w:val="6C021003"/>
    <w:rsid w:val="6C06122E"/>
    <w:rsid w:val="6C136D6D"/>
    <w:rsid w:val="6C262F44"/>
    <w:rsid w:val="6C264CF2"/>
    <w:rsid w:val="6C300E30"/>
    <w:rsid w:val="6C315378"/>
    <w:rsid w:val="6C3B20A0"/>
    <w:rsid w:val="6C523D39"/>
    <w:rsid w:val="6C5B1940"/>
    <w:rsid w:val="6C5F6F46"/>
    <w:rsid w:val="6CA1081C"/>
    <w:rsid w:val="6CA45FB9"/>
    <w:rsid w:val="6CB86E34"/>
    <w:rsid w:val="6CD3474E"/>
    <w:rsid w:val="6CD75FEC"/>
    <w:rsid w:val="6CDC2C76"/>
    <w:rsid w:val="6CEC1F53"/>
    <w:rsid w:val="6CEC5C41"/>
    <w:rsid w:val="6CFA24DC"/>
    <w:rsid w:val="6D0044D2"/>
    <w:rsid w:val="6D0A63C2"/>
    <w:rsid w:val="6D413DAD"/>
    <w:rsid w:val="6D531EFB"/>
    <w:rsid w:val="6D536BD3"/>
    <w:rsid w:val="6D6A7E6A"/>
    <w:rsid w:val="6D7952F5"/>
    <w:rsid w:val="6D920B57"/>
    <w:rsid w:val="6DB870A7"/>
    <w:rsid w:val="6DC5053A"/>
    <w:rsid w:val="6DC960AE"/>
    <w:rsid w:val="6DF42BCE"/>
    <w:rsid w:val="6DF8446C"/>
    <w:rsid w:val="6DFA044E"/>
    <w:rsid w:val="6E072901"/>
    <w:rsid w:val="6E286C5B"/>
    <w:rsid w:val="6E35269B"/>
    <w:rsid w:val="6E3848A9"/>
    <w:rsid w:val="6E494CC8"/>
    <w:rsid w:val="6E5364CA"/>
    <w:rsid w:val="6E576BB3"/>
    <w:rsid w:val="6E5918F0"/>
    <w:rsid w:val="6E5D08C1"/>
    <w:rsid w:val="6E684AB1"/>
    <w:rsid w:val="6E6B7334"/>
    <w:rsid w:val="6E80057A"/>
    <w:rsid w:val="6E88113A"/>
    <w:rsid w:val="6E8B36AC"/>
    <w:rsid w:val="6EAC5C5B"/>
    <w:rsid w:val="6EB760D5"/>
    <w:rsid w:val="6EC037BA"/>
    <w:rsid w:val="6ED74AAF"/>
    <w:rsid w:val="6EDB4FE8"/>
    <w:rsid w:val="6EE42C42"/>
    <w:rsid w:val="6EE60768"/>
    <w:rsid w:val="6EEE103D"/>
    <w:rsid w:val="6F082BDF"/>
    <w:rsid w:val="6F0B7431"/>
    <w:rsid w:val="6F0F7105"/>
    <w:rsid w:val="6F3E7063"/>
    <w:rsid w:val="6F402D55"/>
    <w:rsid w:val="6F4E48CC"/>
    <w:rsid w:val="6F5C4ECE"/>
    <w:rsid w:val="6F5F10A7"/>
    <w:rsid w:val="6F635BA7"/>
    <w:rsid w:val="6F6C1AAE"/>
    <w:rsid w:val="6F8F0E00"/>
    <w:rsid w:val="6F9B77A5"/>
    <w:rsid w:val="6FA75111"/>
    <w:rsid w:val="6FA83C70"/>
    <w:rsid w:val="6FAD572A"/>
    <w:rsid w:val="6FE8628A"/>
    <w:rsid w:val="6FEC0000"/>
    <w:rsid w:val="6FEF1BBC"/>
    <w:rsid w:val="6FF15617"/>
    <w:rsid w:val="6FFC68A6"/>
    <w:rsid w:val="7004359C"/>
    <w:rsid w:val="70167E72"/>
    <w:rsid w:val="70175B81"/>
    <w:rsid w:val="701E2184"/>
    <w:rsid w:val="702E23C7"/>
    <w:rsid w:val="70360C21"/>
    <w:rsid w:val="703B0F88"/>
    <w:rsid w:val="703B2D36"/>
    <w:rsid w:val="70425E72"/>
    <w:rsid w:val="70497AFD"/>
    <w:rsid w:val="706A7177"/>
    <w:rsid w:val="706D1B66"/>
    <w:rsid w:val="70716758"/>
    <w:rsid w:val="708A751E"/>
    <w:rsid w:val="709541F4"/>
    <w:rsid w:val="70B07113"/>
    <w:rsid w:val="70B14DA6"/>
    <w:rsid w:val="70B6441B"/>
    <w:rsid w:val="70B70147"/>
    <w:rsid w:val="70BF5715"/>
    <w:rsid w:val="70C67C4E"/>
    <w:rsid w:val="70D25448"/>
    <w:rsid w:val="70DA42FD"/>
    <w:rsid w:val="70DD770C"/>
    <w:rsid w:val="70ED4016"/>
    <w:rsid w:val="70FF1FB5"/>
    <w:rsid w:val="71045574"/>
    <w:rsid w:val="71220EF5"/>
    <w:rsid w:val="712E4CDD"/>
    <w:rsid w:val="713A51D0"/>
    <w:rsid w:val="713B5F28"/>
    <w:rsid w:val="71544A97"/>
    <w:rsid w:val="7162361A"/>
    <w:rsid w:val="716D33C3"/>
    <w:rsid w:val="7179331B"/>
    <w:rsid w:val="717B37C9"/>
    <w:rsid w:val="71937FB0"/>
    <w:rsid w:val="719846C1"/>
    <w:rsid w:val="71A1306D"/>
    <w:rsid w:val="71A36DE5"/>
    <w:rsid w:val="71A52B5D"/>
    <w:rsid w:val="71B66E04"/>
    <w:rsid w:val="71CF7BDA"/>
    <w:rsid w:val="71D21478"/>
    <w:rsid w:val="71D34FE9"/>
    <w:rsid w:val="71E00568"/>
    <w:rsid w:val="71E85E80"/>
    <w:rsid w:val="71F118FE"/>
    <w:rsid w:val="71F3119C"/>
    <w:rsid w:val="71F44EE0"/>
    <w:rsid w:val="72005FE5"/>
    <w:rsid w:val="720C06B7"/>
    <w:rsid w:val="720D24B0"/>
    <w:rsid w:val="720E1C5B"/>
    <w:rsid w:val="72174987"/>
    <w:rsid w:val="722627D8"/>
    <w:rsid w:val="722C0832"/>
    <w:rsid w:val="7240432D"/>
    <w:rsid w:val="72480F93"/>
    <w:rsid w:val="724C51C6"/>
    <w:rsid w:val="72750781"/>
    <w:rsid w:val="7278392E"/>
    <w:rsid w:val="729267F9"/>
    <w:rsid w:val="72A04BBF"/>
    <w:rsid w:val="72CA214F"/>
    <w:rsid w:val="72CF474F"/>
    <w:rsid w:val="72CF716A"/>
    <w:rsid w:val="72E03A47"/>
    <w:rsid w:val="72FB3E20"/>
    <w:rsid w:val="730438B3"/>
    <w:rsid w:val="73191DEE"/>
    <w:rsid w:val="73192BF9"/>
    <w:rsid w:val="73243F55"/>
    <w:rsid w:val="732D2E0A"/>
    <w:rsid w:val="734204AD"/>
    <w:rsid w:val="73476E1E"/>
    <w:rsid w:val="734B0FCB"/>
    <w:rsid w:val="73946621"/>
    <w:rsid w:val="73A17C4B"/>
    <w:rsid w:val="73A806E2"/>
    <w:rsid w:val="73A86934"/>
    <w:rsid w:val="73E13C32"/>
    <w:rsid w:val="740821EA"/>
    <w:rsid w:val="741D5511"/>
    <w:rsid w:val="74367861"/>
    <w:rsid w:val="745B79F0"/>
    <w:rsid w:val="74677FFB"/>
    <w:rsid w:val="74793E2D"/>
    <w:rsid w:val="747D07E6"/>
    <w:rsid w:val="747D1EC5"/>
    <w:rsid w:val="74827655"/>
    <w:rsid w:val="748F53FE"/>
    <w:rsid w:val="74A27702"/>
    <w:rsid w:val="74A7099A"/>
    <w:rsid w:val="74B477FC"/>
    <w:rsid w:val="74E67714"/>
    <w:rsid w:val="74F553FA"/>
    <w:rsid w:val="74F56BA3"/>
    <w:rsid w:val="74F77C63"/>
    <w:rsid w:val="74FC6F38"/>
    <w:rsid w:val="74FF1D1A"/>
    <w:rsid w:val="75232716"/>
    <w:rsid w:val="7535244A"/>
    <w:rsid w:val="757364F3"/>
    <w:rsid w:val="757A15E3"/>
    <w:rsid w:val="757A1C0A"/>
    <w:rsid w:val="758A2850"/>
    <w:rsid w:val="758B206A"/>
    <w:rsid w:val="758D0C35"/>
    <w:rsid w:val="75AF5D58"/>
    <w:rsid w:val="75C34064"/>
    <w:rsid w:val="75D457BF"/>
    <w:rsid w:val="75E33C54"/>
    <w:rsid w:val="75EB3BDE"/>
    <w:rsid w:val="75FA2D4B"/>
    <w:rsid w:val="760C4CB2"/>
    <w:rsid w:val="761A5083"/>
    <w:rsid w:val="76203748"/>
    <w:rsid w:val="76257DC8"/>
    <w:rsid w:val="76297BBE"/>
    <w:rsid w:val="764264BD"/>
    <w:rsid w:val="76435882"/>
    <w:rsid w:val="76555B85"/>
    <w:rsid w:val="76634D94"/>
    <w:rsid w:val="76653C30"/>
    <w:rsid w:val="7666677D"/>
    <w:rsid w:val="766C0128"/>
    <w:rsid w:val="76874E92"/>
    <w:rsid w:val="7695049E"/>
    <w:rsid w:val="76AC04E9"/>
    <w:rsid w:val="76B4459B"/>
    <w:rsid w:val="76D161A2"/>
    <w:rsid w:val="76DF570D"/>
    <w:rsid w:val="76E305C1"/>
    <w:rsid w:val="76E67C41"/>
    <w:rsid w:val="76EE2C2B"/>
    <w:rsid w:val="7713099F"/>
    <w:rsid w:val="77170351"/>
    <w:rsid w:val="77303036"/>
    <w:rsid w:val="77322FD7"/>
    <w:rsid w:val="77370439"/>
    <w:rsid w:val="773F20A3"/>
    <w:rsid w:val="77530360"/>
    <w:rsid w:val="7755292F"/>
    <w:rsid w:val="775748F9"/>
    <w:rsid w:val="777728A5"/>
    <w:rsid w:val="77822FF8"/>
    <w:rsid w:val="77AE563B"/>
    <w:rsid w:val="77B13EF1"/>
    <w:rsid w:val="77E12415"/>
    <w:rsid w:val="781D59E7"/>
    <w:rsid w:val="782E3942"/>
    <w:rsid w:val="78363C62"/>
    <w:rsid w:val="783C485F"/>
    <w:rsid w:val="78571B1D"/>
    <w:rsid w:val="78617B3F"/>
    <w:rsid w:val="7872306D"/>
    <w:rsid w:val="788259A6"/>
    <w:rsid w:val="788D434B"/>
    <w:rsid w:val="789D70BB"/>
    <w:rsid w:val="78A46612"/>
    <w:rsid w:val="78A84CE1"/>
    <w:rsid w:val="78B42656"/>
    <w:rsid w:val="78D57D23"/>
    <w:rsid w:val="78E24696"/>
    <w:rsid w:val="78FA51E4"/>
    <w:rsid w:val="78FD327E"/>
    <w:rsid w:val="790A0849"/>
    <w:rsid w:val="790E7239"/>
    <w:rsid w:val="792C76C0"/>
    <w:rsid w:val="794B5C15"/>
    <w:rsid w:val="79587D35"/>
    <w:rsid w:val="79690914"/>
    <w:rsid w:val="79751067"/>
    <w:rsid w:val="797B1160"/>
    <w:rsid w:val="79964022"/>
    <w:rsid w:val="79984D47"/>
    <w:rsid w:val="79BD4007"/>
    <w:rsid w:val="79BE0C60"/>
    <w:rsid w:val="79CE4644"/>
    <w:rsid w:val="79D0629D"/>
    <w:rsid w:val="79E17939"/>
    <w:rsid w:val="79EE5267"/>
    <w:rsid w:val="7A226F20"/>
    <w:rsid w:val="7A392094"/>
    <w:rsid w:val="7A430EE3"/>
    <w:rsid w:val="7A4D5B40"/>
    <w:rsid w:val="7A55245C"/>
    <w:rsid w:val="7A5C5D83"/>
    <w:rsid w:val="7A801A3E"/>
    <w:rsid w:val="7A8A28F0"/>
    <w:rsid w:val="7A8D23E0"/>
    <w:rsid w:val="7A9514CE"/>
    <w:rsid w:val="7AAF67FA"/>
    <w:rsid w:val="7ADE2C3C"/>
    <w:rsid w:val="7AF34939"/>
    <w:rsid w:val="7AF534E0"/>
    <w:rsid w:val="7B054D4F"/>
    <w:rsid w:val="7B0F2634"/>
    <w:rsid w:val="7B180D82"/>
    <w:rsid w:val="7B253D52"/>
    <w:rsid w:val="7B292109"/>
    <w:rsid w:val="7B2C39A7"/>
    <w:rsid w:val="7B2F1C2F"/>
    <w:rsid w:val="7B407452"/>
    <w:rsid w:val="7B58445F"/>
    <w:rsid w:val="7B694BFB"/>
    <w:rsid w:val="7B735A7A"/>
    <w:rsid w:val="7B87507A"/>
    <w:rsid w:val="7BB209A3"/>
    <w:rsid w:val="7BB37C24"/>
    <w:rsid w:val="7BC462D5"/>
    <w:rsid w:val="7BDE3C19"/>
    <w:rsid w:val="7BE7536E"/>
    <w:rsid w:val="7BEF5563"/>
    <w:rsid w:val="7BF344C5"/>
    <w:rsid w:val="7BF93C03"/>
    <w:rsid w:val="7C0419F6"/>
    <w:rsid w:val="7C0F2397"/>
    <w:rsid w:val="7C174657"/>
    <w:rsid w:val="7C2B0F91"/>
    <w:rsid w:val="7C2B54B8"/>
    <w:rsid w:val="7C554361"/>
    <w:rsid w:val="7C594E9E"/>
    <w:rsid w:val="7C8629DB"/>
    <w:rsid w:val="7CA137D7"/>
    <w:rsid w:val="7CB315B9"/>
    <w:rsid w:val="7CB46BBE"/>
    <w:rsid w:val="7CD150D1"/>
    <w:rsid w:val="7CDD6F4A"/>
    <w:rsid w:val="7CF95FA7"/>
    <w:rsid w:val="7CFE4635"/>
    <w:rsid w:val="7D140B97"/>
    <w:rsid w:val="7D164FA3"/>
    <w:rsid w:val="7D1E2D5F"/>
    <w:rsid w:val="7D1E4FFC"/>
    <w:rsid w:val="7D20753B"/>
    <w:rsid w:val="7D364FB1"/>
    <w:rsid w:val="7D567401"/>
    <w:rsid w:val="7D594108"/>
    <w:rsid w:val="7D653C38"/>
    <w:rsid w:val="7D6F6B7C"/>
    <w:rsid w:val="7D717D97"/>
    <w:rsid w:val="7D847ACA"/>
    <w:rsid w:val="7D8B0688"/>
    <w:rsid w:val="7D964AE3"/>
    <w:rsid w:val="7DB72036"/>
    <w:rsid w:val="7DBF2B6D"/>
    <w:rsid w:val="7DCB6271"/>
    <w:rsid w:val="7DD2742A"/>
    <w:rsid w:val="7DD345AE"/>
    <w:rsid w:val="7DDC229E"/>
    <w:rsid w:val="7DF5428B"/>
    <w:rsid w:val="7DF56F46"/>
    <w:rsid w:val="7E19444E"/>
    <w:rsid w:val="7E2C7CF9"/>
    <w:rsid w:val="7E3B32BD"/>
    <w:rsid w:val="7E5A082B"/>
    <w:rsid w:val="7E926217"/>
    <w:rsid w:val="7E954226"/>
    <w:rsid w:val="7E9744A7"/>
    <w:rsid w:val="7E982B14"/>
    <w:rsid w:val="7E9975A5"/>
    <w:rsid w:val="7E9A331D"/>
    <w:rsid w:val="7E9C7D65"/>
    <w:rsid w:val="7EB42631"/>
    <w:rsid w:val="7EBB576E"/>
    <w:rsid w:val="7ED0698A"/>
    <w:rsid w:val="7ED7197F"/>
    <w:rsid w:val="7EDA34A6"/>
    <w:rsid w:val="7EDC1B88"/>
    <w:rsid w:val="7EF078C3"/>
    <w:rsid w:val="7F0F1FF1"/>
    <w:rsid w:val="7F141322"/>
    <w:rsid w:val="7F21759B"/>
    <w:rsid w:val="7F2A28F3"/>
    <w:rsid w:val="7F36032A"/>
    <w:rsid w:val="7F5F58D4"/>
    <w:rsid w:val="7F661AA8"/>
    <w:rsid w:val="7F6C642A"/>
    <w:rsid w:val="7F7A1B59"/>
    <w:rsid w:val="7F815EB7"/>
    <w:rsid w:val="7F833DB1"/>
    <w:rsid w:val="7F923FF5"/>
    <w:rsid w:val="7FBC5C32"/>
    <w:rsid w:val="7FBF1E90"/>
    <w:rsid w:val="7FC01B48"/>
    <w:rsid w:val="7FDC2696"/>
    <w:rsid w:val="7FE5025A"/>
    <w:rsid w:val="7FE505C8"/>
    <w:rsid w:val="7FFD0E2D"/>
    <w:rsid w:val="7FFD1DB6"/>
    <w:rsid w:val="B3FB28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numPr>
        <w:ilvl w:val="3"/>
        <w:numId w:val="1"/>
      </w:numPr>
      <w:spacing w:before="280" w:beforeLines="0" w:after="290" w:afterLines="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页脚 Char"/>
    <w:basedOn w:val="8"/>
    <w:link w:val="4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2">
    <w:name w:val="15"/>
    <w:basedOn w:val="8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4">
    <w:name w:val="font1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5">
    <w:name w:val="font0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16">
    <w:name w:val="font2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51"/>
    <w:basedOn w:val="8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8">
    <w:name w:val="font3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19">
    <w:name w:val="font4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paragraph" w:customStyle="1" w:styleId="20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YZG</Company>
  <Pages>26</Pages>
  <Words>8063</Words>
  <Characters>11977</Characters>
  <Lines>118</Lines>
  <Paragraphs>33</Paragraphs>
  <TotalTime>4</TotalTime>
  <ScaleCrop>false</ScaleCrop>
  <LinksUpToDate>false</LinksUpToDate>
  <CharactersWithSpaces>12390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2018-11-22T13:13:00Z</dcterms:created>
  <dc:creator>Administrator</dc:creator>
  <cp:lastModifiedBy>ysgz</cp:lastModifiedBy>
  <cp:lastPrinted>2023-12-11T14:25:00Z</cp:lastPrinted>
  <dcterms:modified xsi:type="dcterms:W3CDTF">2024-10-10T14:57:57Z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5A88798A43A095B2F57A0767CBE3FD64</vt:lpwstr>
  </property>
</Properties>
</file>